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C2FF" w14:textId="4D95B5D1" w:rsidR="003B2DFA" w:rsidRPr="003B2DFA" w:rsidRDefault="000B3A2F" w:rsidP="33CDBE08">
      <w:pPr>
        <w:pStyle w:val="NoSpacing"/>
        <w:rPr>
          <w:b/>
          <w:bCs/>
          <w:sz w:val="24"/>
          <w:szCs w:val="24"/>
        </w:rPr>
      </w:pPr>
      <w:r w:rsidRPr="000B3A2F">
        <w:rPr>
          <w:b/>
          <w:bCs/>
          <w:sz w:val="24"/>
          <w:szCs w:val="24"/>
        </w:rPr>
        <w:t>3GPP TSG RAN WG1 #110bis-e</w:t>
      </w:r>
      <w:r w:rsidR="003B2DFA">
        <w:tab/>
      </w:r>
      <w:r w:rsidR="003B2DFA">
        <w:tab/>
      </w:r>
      <w:r w:rsidR="003B2DFA">
        <w:tab/>
      </w:r>
      <w:r w:rsidR="003B2DFA">
        <w:tab/>
      </w:r>
      <w:r w:rsidR="003B2DFA">
        <w:tab/>
      </w:r>
      <w:r w:rsidR="003B2DFA">
        <w:tab/>
      </w:r>
      <w:r w:rsidR="003B2DFA">
        <w:tab/>
      </w:r>
      <w:r w:rsidR="003B2DFA" w:rsidRPr="33CDBE08">
        <w:rPr>
          <w:b/>
          <w:bCs/>
          <w:sz w:val="24"/>
          <w:szCs w:val="24"/>
        </w:rPr>
        <w:t xml:space="preserve">            </w:t>
      </w:r>
      <w:r w:rsidR="005B04A9" w:rsidRPr="005B04A9">
        <w:rPr>
          <w:b/>
          <w:bCs/>
          <w:sz w:val="24"/>
          <w:szCs w:val="24"/>
        </w:rPr>
        <w:t>R1-2209793</w:t>
      </w:r>
    </w:p>
    <w:p w14:paraId="301A6BC2" w14:textId="19CAB0B4" w:rsidR="003B2DFA" w:rsidRPr="003B2DFA" w:rsidRDefault="000B3A2F" w:rsidP="003B2DFA">
      <w:pPr>
        <w:overflowPunct w:val="0"/>
        <w:autoSpaceDE w:val="0"/>
        <w:textAlignment w:val="baseline"/>
        <w:rPr>
          <w:b/>
          <w:sz w:val="24"/>
          <w:szCs w:val="24"/>
        </w:rPr>
      </w:pPr>
      <w:r w:rsidRPr="000B3A2F">
        <w:rPr>
          <w:b/>
          <w:sz w:val="24"/>
          <w:szCs w:val="24"/>
        </w:rPr>
        <w:t>e-Meeting, October 10th – 19th, 2022</w:t>
      </w:r>
    </w:p>
    <w:p w14:paraId="40A32BAA" w14:textId="77777777" w:rsidR="00090197" w:rsidRDefault="00090197" w:rsidP="002D479B">
      <w:pPr>
        <w:ind w:left="1800" w:hanging="1800"/>
        <w:rPr>
          <w:b/>
          <w:sz w:val="24"/>
          <w:szCs w:val="24"/>
        </w:rPr>
      </w:pPr>
    </w:p>
    <w:p w14:paraId="4ECEF67E" w14:textId="209BFA00"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4627EF">
        <w:rPr>
          <w:b/>
          <w:sz w:val="24"/>
          <w:szCs w:val="24"/>
        </w:rPr>
        <w:t>9.</w:t>
      </w:r>
      <w:r w:rsidR="0048702A">
        <w:rPr>
          <w:b/>
          <w:sz w:val="24"/>
          <w:szCs w:val="24"/>
        </w:rPr>
        <w:t>1</w:t>
      </w:r>
      <w:r w:rsidR="004627EF">
        <w:rPr>
          <w:b/>
          <w:sz w:val="24"/>
          <w:szCs w:val="24"/>
        </w:rPr>
        <w:t>.2</w:t>
      </w:r>
    </w:p>
    <w:p w14:paraId="74D32287" w14:textId="77777777"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14:paraId="242867D0" w14:textId="10EE04AD" w:rsidR="000C1344" w:rsidRDefault="0060603E" w:rsidP="00326FF6">
      <w:pPr>
        <w:ind w:left="1800" w:hanging="1800"/>
        <w:rPr>
          <w:b/>
          <w:sz w:val="24"/>
          <w:szCs w:val="24"/>
        </w:rPr>
      </w:pPr>
      <w:r w:rsidRPr="00212204">
        <w:rPr>
          <w:b/>
          <w:sz w:val="24"/>
          <w:szCs w:val="24"/>
        </w:rPr>
        <w:t>Title:</w:t>
      </w:r>
      <w:r w:rsidR="002D479B" w:rsidRPr="00212204">
        <w:rPr>
          <w:sz w:val="24"/>
          <w:szCs w:val="24"/>
        </w:rPr>
        <w:tab/>
      </w:r>
      <w:r w:rsidR="000B3A2F">
        <w:rPr>
          <w:b/>
          <w:bCs/>
          <w:sz w:val="24"/>
          <w:szCs w:val="24"/>
        </w:rPr>
        <w:t>Views on C</w:t>
      </w:r>
      <w:r w:rsidR="00D637BA">
        <w:rPr>
          <w:b/>
          <w:bCs/>
          <w:sz w:val="24"/>
          <w:szCs w:val="24"/>
        </w:rPr>
        <w:t>SI Enhancements for CJT</w:t>
      </w:r>
    </w:p>
    <w:p w14:paraId="595ACB35" w14:textId="2042223E" w:rsidR="002D479B" w:rsidRPr="000052FF" w:rsidRDefault="0060603E" w:rsidP="00326FF6">
      <w:pPr>
        <w:ind w:left="1800" w:hanging="1800"/>
        <w:rPr>
          <w:b/>
          <w:sz w:val="21"/>
          <w:szCs w:val="21"/>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14:paraId="0B328BAC" w14:textId="77777777" w:rsidR="00A64CF7" w:rsidRPr="00A11840" w:rsidRDefault="00A64CF7" w:rsidP="00424124">
      <w:pPr>
        <w:pStyle w:val="NoSpacing"/>
        <w:jc w:val="left"/>
        <w:rPr>
          <w:sz w:val="16"/>
          <w:szCs w:val="16"/>
        </w:rPr>
      </w:pPr>
    </w:p>
    <w:p w14:paraId="2D24E9AD" w14:textId="77777777" w:rsidR="00707D20" w:rsidRPr="00172743" w:rsidRDefault="00424124" w:rsidP="00326FF6">
      <w:pPr>
        <w:pStyle w:val="Heading1"/>
      </w:pPr>
      <w:r w:rsidRPr="00172743">
        <w:t>Introduction</w:t>
      </w:r>
    </w:p>
    <w:p w14:paraId="62475995" w14:textId="0998C976" w:rsidR="009B5F13" w:rsidRPr="004C01A4" w:rsidRDefault="35DBA291" w:rsidP="00504E73">
      <w:pPr>
        <w:rPr>
          <w:rFonts w:ascii="Calibri" w:eastAsia="Malgun Gothic" w:hAnsi="Calibri" w:cs="Batang"/>
          <w:sz w:val="22"/>
          <w:szCs w:val="22"/>
          <w:lang w:val="en-GB" w:eastAsia="ko-KR"/>
        </w:rPr>
      </w:pPr>
      <w:r w:rsidRPr="6EDDE025">
        <w:rPr>
          <w:rFonts w:ascii="Calibri" w:eastAsia="Malgun Gothic" w:hAnsi="Calibri" w:cs="Batang"/>
          <w:sz w:val="22"/>
          <w:szCs w:val="22"/>
          <w:lang w:val="en-GB" w:eastAsia="ko-KR"/>
        </w:rPr>
        <w:t>As part of</w:t>
      </w:r>
      <w:r w:rsidR="32AA74F8" w:rsidRPr="6EDDE025">
        <w:rPr>
          <w:rFonts w:ascii="Calibri" w:eastAsia="Malgun Gothic" w:hAnsi="Calibri" w:cs="Batang"/>
          <w:sz w:val="22"/>
          <w:szCs w:val="22"/>
          <w:lang w:val="en-GB" w:eastAsia="ko-KR"/>
        </w:rPr>
        <w:t xml:space="preserve"> </w:t>
      </w:r>
      <w:r w:rsidR="6209B711" w:rsidRPr="6EDDE025">
        <w:rPr>
          <w:rFonts w:ascii="Calibri" w:eastAsia="Malgun Gothic" w:hAnsi="Calibri" w:cs="Batang"/>
          <w:sz w:val="22"/>
          <w:szCs w:val="22"/>
          <w:lang w:val="en-GB" w:eastAsia="ko-KR"/>
        </w:rPr>
        <w:t>Rel-1</w:t>
      </w:r>
      <w:r w:rsidR="58B56287" w:rsidRPr="6EDDE025">
        <w:rPr>
          <w:rFonts w:ascii="Calibri" w:eastAsia="Malgun Gothic" w:hAnsi="Calibri" w:cs="Batang"/>
          <w:sz w:val="22"/>
          <w:szCs w:val="22"/>
          <w:lang w:val="en-GB" w:eastAsia="ko-KR"/>
        </w:rPr>
        <w:t xml:space="preserve">8 </w:t>
      </w:r>
      <w:r w:rsidRPr="6EDDE025">
        <w:rPr>
          <w:rFonts w:ascii="Calibri" w:eastAsia="Malgun Gothic" w:hAnsi="Calibri" w:cs="Batang"/>
          <w:sz w:val="22"/>
          <w:szCs w:val="22"/>
          <w:lang w:val="en-GB" w:eastAsia="ko-KR"/>
        </w:rPr>
        <w:t>Study</w:t>
      </w:r>
      <w:r w:rsidR="32AA74F8" w:rsidRPr="6EDDE025">
        <w:rPr>
          <w:rFonts w:ascii="Calibri" w:eastAsia="Malgun Gothic" w:hAnsi="Calibri" w:cs="Batang"/>
          <w:sz w:val="22"/>
          <w:szCs w:val="22"/>
          <w:lang w:val="en-GB" w:eastAsia="ko-KR"/>
        </w:rPr>
        <w:t xml:space="preserve"> Item on</w:t>
      </w:r>
      <w:r w:rsidR="6209B711" w:rsidRPr="6EDDE025">
        <w:rPr>
          <w:rFonts w:ascii="Calibri" w:eastAsia="Malgun Gothic" w:hAnsi="Calibri" w:cs="Batang"/>
          <w:sz w:val="22"/>
          <w:szCs w:val="22"/>
          <w:lang w:val="en-GB" w:eastAsia="ko-KR"/>
        </w:rPr>
        <w:t xml:space="preserve"> </w:t>
      </w:r>
      <w:r w:rsidR="706FDBB5" w:rsidRPr="6EDDE025">
        <w:rPr>
          <w:rFonts w:ascii="Calibri" w:hAnsi="Calibri" w:cs="Calibri"/>
          <w:sz w:val="22"/>
          <w:szCs w:val="22"/>
        </w:rPr>
        <w:t>MIMO Evolution for Downlink and Uplink</w:t>
      </w:r>
      <w:r w:rsidR="32AA74F8" w:rsidRPr="6EDDE025">
        <w:rPr>
          <w:rFonts w:ascii="Calibri" w:eastAsia="Malgun Gothic" w:hAnsi="Calibri" w:cs="Batang"/>
          <w:sz w:val="22"/>
          <w:szCs w:val="22"/>
          <w:lang w:val="en-GB" w:eastAsia="ko-KR"/>
        </w:rPr>
        <w:t xml:space="preserve"> [1], 3GPP has agreed </w:t>
      </w:r>
      <w:r w:rsidR="478AC558" w:rsidRPr="6EDDE025">
        <w:rPr>
          <w:rFonts w:ascii="Calibri" w:eastAsia="Malgun Gothic" w:hAnsi="Calibri" w:cs="Batang"/>
          <w:sz w:val="22"/>
          <w:szCs w:val="22"/>
          <w:lang w:val="en-GB" w:eastAsia="ko-KR"/>
        </w:rPr>
        <w:t>on a list of goals</w:t>
      </w:r>
      <w:r w:rsidR="00B6725A">
        <w:rPr>
          <w:rFonts w:ascii="Calibri" w:eastAsia="Malgun Gothic" w:hAnsi="Calibri" w:cs="Batang"/>
          <w:sz w:val="22"/>
          <w:szCs w:val="22"/>
          <w:lang w:val="en-GB" w:eastAsia="ko-KR"/>
        </w:rPr>
        <w:t xml:space="preserve"> related to CSI enhancements</w:t>
      </w:r>
      <w:r w:rsidR="557EF1C8" w:rsidRPr="6EDDE025">
        <w:rPr>
          <w:rFonts w:ascii="Calibri" w:eastAsia="Malgun Gothic" w:hAnsi="Calibri" w:cs="Batang"/>
          <w:sz w:val="22"/>
          <w:szCs w:val="22"/>
          <w:lang w:val="en-GB" w:eastAsia="ko-KR"/>
        </w:rPr>
        <w:t>.</w:t>
      </w:r>
      <w:r w:rsidR="7F07AFB1" w:rsidRPr="6EDDE025">
        <w:rPr>
          <w:rFonts w:ascii="Calibri" w:eastAsia="Malgun Gothic" w:hAnsi="Calibri" w:cs="Batang"/>
          <w:sz w:val="22"/>
          <w:szCs w:val="22"/>
          <w:lang w:val="en-GB" w:eastAsia="ko-KR"/>
        </w:rPr>
        <w:t xml:space="preserve"> </w:t>
      </w:r>
      <w:r w:rsidR="00661663">
        <w:rPr>
          <w:rFonts w:ascii="Calibri" w:eastAsia="Malgun Gothic" w:hAnsi="Calibri" w:cs="Batang"/>
          <w:sz w:val="22"/>
          <w:szCs w:val="22"/>
          <w:lang w:val="en-GB" w:eastAsia="ko-KR"/>
        </w:rPr>
        <w:t>In particular, the 4</w:t>
      </w:r>
      <w:r w:rsidR="00661663" w:rsidRPr="00661663">
        <w:rPr>
          <w:rFonts w:ascii="Calibri" w:eastAsia="Malgun Gothic" w:hAnsi="Calibri" w:cs="Batang"/>
          <w:sz w:val="22"/>
          <w:szCs w:val="22"/>
          <w:vertAlign w:val="superscript"/>
          <w:lang w:val="en-GB" w:eastAsia="ko-KR"/>
        </w:rPr>
        <w:t>th</w:t>
      </w:r>
      <w:r w:rsidR="00661663">
        <w:rPr>
          <w:rFonts w:ascii="Calibri" w:eastAsia="Malgun Gothic" w:hAnsi="Calibri" w:cs="Batang"/>
          <w:sz w:val="22"/>
          <w:szCs w:val="22"/>
          <w:lang w:val="en-GB" w:eastAsia="ko-KR"/>
        </w:rPr>
        <w:t xml:space="preserve"> objective</w:t>
      </w:r>
      <w:r w:rsidR="00423C90">
        <w:rPr>
          <w:rFonts w:ascii="Calibri" w:eastAsia="Malgun Gothic" w:hAnsi="Calibri" w:cs="Batang"/>
          <w:sz w:val="22"/>
          <w:szCs w:val="22"/>
          <w:lang w:val="en-GB" w:eastAsia="ko-KR"/>
        </w:rPr>
        <w:t xml:space="preserve"> is devoted to CSI enhancements for coherent JT.</w:t>
      </w:r>
      <w:r w:rsidR="00501BF3">
        <w:rPr>
          <w:rFonts w:ascii="Calibri" w:eastAsia="Malgun Gothic" w:hAnsi="Calibri" w:cs="Batang"/>
          <w:sz w:val="22"/>
          <w:szCs w:val="22"/>
          <w:lang w:val="en-GB" w:eastAsia="ko-KR"/>
        </w:rPr>
        <w:t xml:space="preserve"> This contribution focuses on CSI enhancements devoted to CJT.</w:t>
      </w:r>
    </w:p>
    <w:tbl>
      <w:tblPr>
        <w:tblStyle w:val="TableGrid"/>
        <w:tblW w:w="10080" w:type="dxa"/>
        <w:tblLayout w:type="fixed"/>
        <w:tblLook w:val="06A0" w:firstRow="1" w:lastRow="0" w:firstColumn="1" w:lastColumn="0" w:noHBand="1" w:noVBand="1"/>
      </w:tblPr>
      <w:tblGrid>
        <w:gridCol w:w="10080"/>
      </w:tblGrid>
      <w:tr w:rsidR="6EDDE025" w14:paraId="16BE022A" w14:textId="77777777" w:rsidTr="00661663">
        <w:trPr>
          <w:trHeight w:val="3923"/>
        </w:trPr>
        <w:tc>
          <w:tcPr>
            <w:tcW w:w="10080" w:type="dxa"/>
          </w:tcPr>
          <w:p w14:paraId="5D349A44" w14:textId="77777777" w:rsidR="00A92973" w:rsidRPr="00A92973" w:rsidRDefault="00A92973" w:rsidP="6EDDE025">
            <w:pPr>
              <w:pStyle w:val="Doc-text2"/>
              <w:jc w:val="both"/>
              <w:rPr>
                <w:rFonts w:ascii="Calibri" w:eastAsia="Malgun Gothic" w:hAnsi="Calibri" w:cs="Calibri"/>
                <w:lang w:val="en-GB" w:eastAsia="ko-KR"/>
              </w:rPr>
            </w:pPr>
          </w:p>
          <w:p w14:paraId="4294113D" w14:textId="77777777" w:rsidR="00A92973" w:rsidRPr="005804B5" w:rsidRDefault="00A92973" w:rsidP="005804B5">
            <w:pPr>
              <w:pStyle w:val="ListParagraph"/>
              <w:numPr>
                <w:ilvl w:val="0"/>
                <w:numId w:val="40"/>
              </w:numPr>
              <w:overflowPunct w:val="0"/>
              <w:autoSpaceDE w:val="0"/>
              <w:autoSpaceDN w:val="0"/>
              <w:adjustRightInd w:val="0"/>
              <w:snapToGrid w:val="0"/>
              <w:spacing w:before="0" w:after="0"/>
              <w:textAlignment w:val="baseline"/>
              <w:rPr>
                <w:rFonts w:ascii="Calibri" w:hAnsi="Calibri" w:cs="Calibri"/>
                <w:bCs/>
                <w:sz w:val="22"/>
                <w:szCs w:val="22"/>
              </w:rPr>
            </w:pPr>
            <w:r w:rsidRPr="005804B5">
              <w:rPr>
                <w:rFonts w:ascii="Calibri" w:hAnsi="Calibri" w:cs="Calibri"/>
                <w:bCs/>
                <w:sz w:val="22"/>
                <w:szCs w:val="22"/>
              </w:rPr>
              <w:t>Study, and if justified, specify CSI reporting enhancement for high/medium UE velocities by exploiting time-domain correlation/Doppler-domain information to assist DL precoding, targeting FR1, as follows:</w:t>
            </w:r>
          </w:p>
          <w:p w14:paraId="45662933" w14:textId="77777777" w:rsidR="00A92973" w:rsidRPr="007B445D" w:rsidRDefault="00A92973" w:rsidP="007B445D">
            <w:pPr>
              <w:pStyle w:val="ListParagraph"/>
              <w:numPr>
                <w:ilvl w:val="0"/>
                <w:numId w:val="39"/>
              </w:numPr>
              <w:overflowPunct w:val="0"/>
              <w:autoSpaceDE w:val="0"/>
              <w:autoSpaceDN w:val="0"/>
              <w:adjustRightInd w:val="0"/>
              <w:snapToGrid w:val="0"/>
              <w:spacing w:before="0" w:after="0"/>
              <w:textAlignment w:val="baseline"/>
              <w:rPr>
                <w:rFonts w:ascii="Calibri" w:hAnsi="Calibri" w:cs="Calibri"/>
                <w:bCs/>
                <w:sz w:val="22"/>
                <w:szCs w:val="22"/>
              </w:rPr>
            </w:pPr>
            <w:r w:rsidRPr="007B445D">
              <w:rPr>
                <w:rFonts w:ascii="Calibri" w:hAnsi="Calibri" w:cs="Calibri"/>
                <w:bCs/>
                <w:sz w:val="22"/>
                <w:szCs w:val="22"/>
              </w:rPr>
              <w:t>Rel-16/17 Type-II codebook refinement, without modification to the spatial and frequency domain basis</w:t>
            </w:r>
          </w:p>
          <w:p w14:paraId="7B4773C6" w14:textId="77777777" w:rsidR="00A92973" w:rsidRPr="007B445D" w:rsidRDefault="00A92973" w:rsidP="007B445D">
            <w:pPr>
              <w:pStyle w:val="ListParagraph"/>
              <w:numPr>
                <w:ilvl w:val="0"/>
                <w:numId w:val="39"/>
              </w:numPr>
              <w:overflowPunct w:val="0"/>
              <w:autoSpaceDE w:val="0"/>
              <w:autoSpaceDN w:val="0"/>
              <w:adjustRightInd w:val="0"/>
              <w:snapToGrid w:val="0"/>
              <w:spacing w:before="0" w:after="0"/>
              <w:textAlignment w:val="baseline"/>
              <w:rPr>
                <w:rFonts w:ascii="Calibri" w:hAnsi="Calibri" w:cs="Calibri"/>
                <w:bCs/>
                <w:sz w:val="22"/>
                <w:szCs w:val="22"/>
              </w:rPr>
            </w:pPr>
            <w:r w:rsidRPr="007B445D">
              <w:rPr>
                <w:rFonts w:ascii="Calibri" w:hAnsi="Calibri" w:cs="Calibri"/>
                <w:bCs/>
                <w:sz w:val="22"/>
                <w:szCs w:val="22"/>
              </w:rPr>
              <w:t>UE reporting of time-domain channel properties measured via CSI-RS for tracking</w:t>
            </w:r>
          </w:p>
          <w:p w14:paraId="08D9F091" w14:textId="77777777" w:rsidR="00A92973" w:rsidRPr="00A92973" w:rsidRDefault="00A92973" w:rsidP="007B445D">
            <w:pPr>
              <w:pStyle w:val="Doc-text2"/>
              <w:ind w:left="1259" w:firstLine="0"/>
              <w:jc w:val="both"/>
              <w:rPr>
                <w:rFonts w:ascii="Calibri" w:eastAsia="Malgun Gothic" w:hAnsi="Calibri" w:cs="Calibri"/>
                <w:lang w:val="en-GB" w:eastAsia="ko-KR"/>
              </w:rPr>
            </w:pPr>
          </w:p>
          <w:p w14:paraId="7ECE11F6" w14:textId="77777777" w:rsidR="00A92973" w:rsidRDefault="00A92973" w:rsidP="007B445D">
            <w:pPr>
              <w:pStyle w:val="Doc-text2"/>
              <w:ind w:left="1259" w:firstLine="0"/>
              <w:jc w:val="both"/>
              <w:rPr>
                <w:rFonts w:ascii="Calibri" w:eastAsia="Malgun Gothic" w:hAnsi="Calibri" w:cs="Batang"/>
                <w:sz w:val="22"/>
                <w:szCs w:val="22"/>
                <w:lang w:val="en-GB" w:eastAsia="ko-KR"/>
              </w:rPr>
            </w:pPr>
          </w:p>
          <w:p w14:paraId="75727464" w14:textId="6BC0AC70" w:rsidR="59A64E71" w:rsidRDefault="59A64E71" w:rsidP="00661663">
            <w:pPr>
              <w:pStyle w:val="Doc-text2"/>
              <w:numPr>
                <w:ilvl w:val="0"/>
                <w:numId w:val="41"/>
              </w:numPr>
              <w:rPr>
                <w:rFonts w:ascii="Calibri" w:eastAsia="Malgun Gothic" w:hAnsi="Calibri" w:cs="Batang"/>
                <w:sz w:val="22"/>
                <w:szCs w:val="22"/>
                <w:lang w:val="en-GB" w:eastAsia="ko-KR"/>
              </w:rPr>
            </w:pPr>
            <w:r w:rsidRPr="6EDDE025">
              <w:rPr>
                <w:rFonts w:ascii="Calibri" w:eastAsia="Malgun Gothic" w:hAnsi="Calibri" w:cs="Batang"/>
                <w:sz w:val="22"/>
                <w:szCs w:val="22"/>
                <w:lang w:val="en-GB" w:eastAsia="ko-KR"/>
              </w:rPr>
              <w:t>Study, and if justified, specify enhancements of CSI acquisition for Coherent-JT targeting FR1 and up to 4 TRPs, assuming ideal backhaul and synchronization as well as the same number of antenna ports across TRPs, as follows:</w:t>
            </w:r>
          </w:p>
          <w:p w14:paraId="10589081" w14:textId="477A9A53" w:rsidR="59A64E71" w:rsidRDefault="59A64E71" w:rsidP="007B445D">
            <w:pPr>
              <w:pStyle w:val="Doc-text2"/>
              <w:numPr>
                <w:ilvl w:val="0"/>
                <w:numId w:val="38"/>
              </w:numPr>
              <w:rPr>
                <w:rFonts w:ascii="Calibri" w:eastAsia="Malgun Gothic" w:hAnsi="Calibri" w:cs="Batang"/>
                <w:sz w:val="22"/>
                <w:szCs w:val="22"/>
                <w:lang w:val="en-GB" w:eastAsia="ko-KR"/>
              </w:rPr>
            </w:pPr>
            <w:r w:rsidRPr="6EDDE025">
              <w:rPr>
                <w:rFonts w:ascii="Calibri" w:eastAsia="Malgun Gothic" w:hAnsi="Calibri" w:cs="Batang"/>
                <w:sz w:val="22"/>
                <w:szCs w:val="22"/>
                <w:lang w:val="en-GB" w:eastAsia="ko-KR"/>
              </w:rPr>
              <w:t xml:space="preserve">Rel-16/17 Type-II codebook refinement for CJT mTRP targeting FDD and its associated CSI reporting, </w:t>
            </w:r>
            <w:proofErr w:type="gramStart"/>
            <w:r w:rsidRPr="6EDDE025">
              <w:rPr>
                <w:rFonts w:ascii="Calibri" w:eastAsia="Malgun Gothic" w:hAnsi="Calibri" w:cs="Batang"/>
                <w:sz w:val="22"/>
                <w:szCs w:val="22"/>
                <w:lang w:val="en-GB" w:eastAsia="ko-KR"/>
              </w:rPr>
              <w:t>taking into account</w:t>
            </w:r>
            <w:proofErr w:type="gramEnd"/>
            <w:r w:rsidRPr="6EDDE025">
              <w:rPr>
                <w:rFonts w:ascii="Calibri" w:eastAsia="Malgun Gothic" w:hAnsi="Calibri" w:cs="Batang"/>
                <w:sz w:val="22"/>
                <w:szCs w:val="22"/>
                <w:lang w:val="en-GB" w:eastAsia="ko-KR"/>
              </w:rPr>
              <w:t xml:space="preserve"> throughput-overhead trade-off</w:t>
            </w:r>
          </w:p>
          <w:p w14:paraId="1CA30239" w14:textId="45192FD9" w:rsidR="6EDDE025" w:rsidRDefault="6EDDE025" w:rsidP="6EDDE025">
            <w:pPr>
              <w:rPr>
                <w:sz w:val="22"/>
                <w:szCs w:val="22"/>
                <w:lang w:val="en-GB" w:eastAsia="ko-KR"/>
              </w:rPr>
            </w:pPr>
          </w:p>
        </w:tc>
      </w:tr>
    </w:tbl>
    <w:p w14:paraId="1B135F00" w14:textId="386BAA43" w:rsidR="6EDDE025" w:rsidRDefault="6EDDE025" w:rsidP="6EDDE025">
      <w:pPr>
        <w:rPr>
          <w:sz w:val="22"/>
          <w:szCs w:val="22"/>
          <w:lang w:val="en-GB" w:eastAsia="ko-KR"/>
        </w:rPr>
      </w:pPr>
    </w:p>
    <w:p w14:paraId="5FFFE412" w14:textId="37CA4042" w:rsidR="003E2D1D" w:rsidRDefault="00501BF3" w:rsidP="006B07DE">
      <w:pPr>
        <w:pStyle w:val="Doc-text2"/>
        <w:ind w:left="0" w:firstLine="0"/>
        <w:rPr>
          <w:rFonts w:ascii="Calibri" w:eastAsia="Malgun Gothic" w:hAnsi="Calibri" w:cs="Batang"/>
          <w:color w:val="FF0000"/>
          <w:lang w:val="en-GB" w:eastAsia="ko-KR"/>
        </w:rPr>
      </w:pPr>
      <w:r>
        <w:rPr>
          <w:rFonts w:ascii="Calibri" w:eastAsia="Malgun Gothic" w:hAnsi="Calibri" w:cs="Batang"/>
          <w:sz w:val="22"/>
          <w:szCs w:val="22"/>
          <w:lang w:val="en-GB" w:eastAsia="ko-KR"/>
        </w:rPr>
        <w:t>In RAN1#109e</w:t>
      </w:r>
      <w:r w:rsidR="006E4D14">
        <w:rPr>
          <w:rFonts w:ascii="Calibri" w:eastAsia="Malgun Gothic" w:hAnsi="Calibri" w:cs="Batang"/>
          <w:sz w:val="22"/>
          <w:szCs w:val="22"/>
          <w:lang w:val="en-GB" w:eastAsia="ko-KR"/>
        </w:rPr>
        <w:t xml:space="preserve"> and RAN1#110</w:t>
      </w:r>
      <w:r>
        <w:rPr>
          <w:rFonts w:ascii="Calibri" w:eastAsia="Malgun Gothic" w:hAnsi="Calibri" w:cs="Batang"/>
          <w:sz w:val="22"/>
          <w:szCs w:val="22"/>
          <w:lang w:val="en-GB" w:eastAsia="ko-KR"/>
        </w:rPr>
        <w:t xml:space="preserve">, agreements </w:t>
      </w:r>
      <w:r w:rsidR="00FA3D49">
        <w:rPr>
          <w:rFonts w:ascii="Calibri" w:eastAsia="Malgun Gothic" w:hAnsi="Calibri" w:cs="Batang"/>
          <w:sz w:val="22"/>
          <w:szCs w:val="22"/>
          <w:lang w:val="en-GB" w:eastAsia="ko-KR"/>
        </w:rPr>
        <w:t>were made on</w:t>
      </w:r>
      <w:r>
        <w:rPr>
          <w:rFonts w:ascii="Calibri" w:eastAsia="Malgun Gothic" w:hAnsi="Calibri" w:cs="Batang"/>
          <w:sz w:val="22"/>
          <w:szCs w:val="22"/>
          <w:lang w:val="en-GB" w:eastAsia="ko-KR"/>
        </w:rPr>
        <w:t xml:space="preserve"> the</w:t>
      </w:r>
      <w:r w:rsidR="00992F72">
        <w:rPr>
          <w:rFonts w:ascii="Calibri" w:eastAsia="Malgun Gothic" w:hAnsi="Calibri" w:cs="Batang"/>
          <w:sz w:val="22"/>
          <w:szCs w:val="22"/>
          <w:lang w:val="en-GB" w:eastAsia="ko-KR"/>
        </w:rPr>
        <w:t xml:space="preserve"> </w:t>
      </w:r>
      <w:r w:rsidR="00965363">
        <w:rPr>
          <w:rFonts w:ascii="Calibri" w:eastAsia="Malgun Gothic" w:hAnsi="Calibri" w:cs="Batang"/>
          <w:sz w:val="22"/>
          <w:szCs w:val="22"/>
          <w:lang w:val="en-GB" w:eastAsia="ko-KR"/>
        </w:rPr>
        <w:t xml:space="preserve">work scope, </w:t>
      </w:r>
      <w:r w:rsidR="00992F72">
        <w:rPr>
          <w:rFonts w:ascii="Calibri" w:eastAsia="Malgun Gothic" w:hAnsi="Calibri" w:cs="Batang"/>
          <w:sz w:val="22"/>
          <w:szCs w:val="22"/>
          <w:lang w:val="en-GB" w:eastAsia="ko-KR"/>
        </w:rPr>
        <w:t xml:space="preserve">evaluation scenarios and assumptions for </w:t>
      </w:r>
      <w:r w:rsidR="00FA3D49">
        <w:rPr>
          <w:rFonts w:ascii="Calibri" w:eastAsia="Malgun Gothic" w:hAnsi="Calibri" w:cs="Batang"/>
          <w:sz w:val="22"/>
          <w:szCs w:val="22"/>
          <w:lang w:val="en-GB" w:eastAsia="ko-KR"/>
        </w:rPr>
        <w:t>CJT</w:t>
      </w:r>
      <w:r w:rsidR="00C10E59">
        <w:rPr>
          <w:rFonts w:ascii="Calibri" w:eastAsia="Malgun Gothic" w:hAnsi="Calibri" w:cs="Batang"/>
          <w:sz w:val="22"/>
          <w:szCs w:val="22"/>
          <w:lang w:val="en-GB" w:eastAsia="ko-KR"/>
        </w:rPr>
        <w:t xml:space="preserve">. In this contribution, we </w:t>
      </w:r>
      <w:r w:rsidR="0036663C">
        <w:rPr>
          <w:rFonts w:ascii="Calibri" w:eastAsia="Malgun Gothic" w:hAnsi="Calibri" w:cs="Batang"/>
          <w:sz w:val="22"/>
          <w:szCs w:val="22"/>
          <w:lang w:val="en-GB" w:eastAsia="ko-KR"/>
        </w:rPr>
        <w:t xml:space="preserve">discuss our further views </w:t>
      </w:r>
      <w:r w:rsidR="00D741B9">
        <w:rPr>
          <w:rFonts w:ascii="Calibri" w:eastAsia="Malgun Gothic" w:hAnsi="Calibri" w:cs="Batang"/>
          <w:sz w:val="22"/>
          <w:szCs w:val="22"/>
          <w:lang w:val="en-GB" w:eastAsia="ko-KR"/>
        </w:rPr>
        <w:t xml:space="preserve">on </w:t>
      </w:r>
      <w:r w:rsidR="002352C9">
        <w:rPr>
          <w:rFonts w:ascii="Calibri" w:eastAsia="Malgun Gothic" w:hAnsi="Calibri" w:cs="Batang"/>
          <w:sz w:val="22"/>
          <w:szCs w:val="22"/>
          <w:lang w:val="en-GB" w:eastAsia="ko-KR"/>
        </w:rPr>
        <w:t>CSI enhancements for coherent JT.</w:t>
      </w:r>
    </w:p>
    <w:p w14:paraId="3C9A11F3" w14:textId="1344063B" w:rsidR="00F63030" w:rsidRDefault="00F63030" w:rsidP="004C01A4">
      <w:pPr>
        <w:pStyle w:val="maintext"/>
        <w:ind w:firstLineChars="100"/>
        <w:rPr>
          <w:rFonts w:ascii="Calibri" w:hAnsi="Calibri"/>
        </w:rPr>
      </w:pPr>
    </w:p>
    <w:p w14:paraId="7F379A2D" w14:textId="45CF15AA" w:rsidR="00400CA9" w:rsidRPr="00172743" w:rsidRDefault="00950A32" w:rsidP="00400CA9">
      <w:pPr>
        <w:pStyle w:val="Heading1"/>
      </w:pPr>
      <w:r>
        <w:t xml:space="preserve">CSI Enhancement for </w:t>
      </w:r>
      <w:r w:rsidR="003C1087" w:rsidRPr="003C1087">
        <w:t>CJT</w:t>
      </w:r>
      <w:r>
        <w:t>-</w:t>
      </w:r>
      <w:proofErr w:type="spellStart"/>
      <w:r w:rsidR="003C1087" w:rsidRPr="003C1087">
        <w:t>mTRP</w:t>
      </w:r>
      <w:proofErr w:type="spellEnd"/>
      <w:r w:rsidR="00400CA9">
        <w:t xml:space="preserve"> </w:t>
      </w:r>
    </w:p>
    <w:p w14:paraId="2CF3C2CB" w14:textId="11D7BBEC" w:rsidR="00950A32" w:rsidRDefault="00950A32" w:rsidP="00950A32">
      <w:pPr>
        <w:pStyle w:val="Heading2"/>
      </w:pPr>
      <w:r>
        <w:t>Offline Discussions</w:t>
      </w:r>
    </w:p>
    <w:p w14:paraId="1322A64A" w14:textId="5C225A6C" w:rsidR="00400CA9" w:rsidRPr="009B5298" w:rsidRDefault="003C1087" w:rsidP="00400CA9">
      <w:pPr>
        <w:rPr>
          <w:rFonts w:asciiTheme="minorHAnsi" w:hAnsiTheme="minorHAnsi" w:cstheme="minorHAnsi"/>
        </w:rPr>
      </w:pPr>
      <w:r w:rsidRPr="003C1087">
        <w:rPr>
          <w:rFonts w:asciiTheme="minorHAnsi" w:hAnsiTheme="minorHAnsi" w:cstheme="minorHAnsi"/>
        </w:rPr>
        <w:t>In RAN1#109e, the following agreement has been made regarding the SD and FD basis selection</w:t>
      </w:r>
      <w:r w:rsidR="00400CA9" w:rsidRPr="009B5298">
        <w:rPr>
          <w:rFonts w:asciiTheme="minorHAnsi" w:hAnsiTheme="minorHAnsi" w:cstheme="minorHAnsi"/>
        </w:rPr>
        <w:t xml:space="preserve"> [</w:t>
      </w:r>
      <w:r w:rsidR="00C97D32">
        <w:rPr>
          <w:rFonts w:asciiTheme="minorHAnsi" w:hAnsiTheme="minorHAnsi" w:cstheme="minorHAnsi"/>
        </w:rPr>
        <w:t>2</w:t>
      </w:r>
      <w:r w:rsidR="00400CA9" w:rsidRPr="009B5298">
        <w:rPr>
          <w:rFonts w:asciiTheme="minorHAnsi" w:hAnsiTheme="minorHAnsi" w:cstheme="minorHAnsi"/>
        </w:rPr>
        <w:t xml:space="preserve">]. </w:t>
      </w:r>
    </w:p>
    <w:p w14:paraId="335214C3" w14:textId="593E20E8" w:rsidR="00400CA9" w:rsidRPr="003C1087" w:rsidRDefault="003C1087" w:rsidP="003C1087">
      <w:pPr>
        <w:jc w:val="center"/>
        <w:rPr>
          <w:rFonts w:asciiTheme="minorHAnsi" w:hAnsiTheme="minorHAnsi" w:cstheme="minorHAnsi"/>
          <w:sz w:val="22"/>
          <w:szCs w:val="22"/>
        </w:rPr>
      </w:pPr>
      <w:r>
        <w:rPr>
          <w:noProof/>
        </w:rPr>
        <w:lastRenderedPageBreak/>
        <w:drawing>
          <wp:inline distT="0" distB="0" distL="0" distR="0" wp14:anchorId="3F8147DC" wp14:editId="5DAEAC1F">
            <wp:extent cx="5695950" cy="2393090"/>
            <wp:effectExtent l="38100" t="38100" r="95250" b="1028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08857" cy="2398513"/>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1544EA7" w14:textId="62D3B885" w:rsidR="00400CA9" w:rsidRPr="009B5298" w:rsidRDefault="00400CA9" w:rsidP="00400CA9">
      <w:pPr>
        <w:rPr>
          <w:rFonts w:asciiTheme="minorHAnsi" w:hAnsiTheme="minorHAnsi" w:cstheme="minorHAnsi"/>
          <w:iCs/>
        </w:rPr>
      </w:pPr>
      <w:r w:rsidRPr="009B5298">
        <w:rPr>
          <w:rFonts w:asciiTheme="minorHAnsi" w:hAnsiTheme="minorHAnsi" w:cstheme="minorHAnsi"/>
          <w:iCs/>
        </w:rPr>
        <w:t xml:space="preserve">  </w:t>
      </w:r>
    </w:p>
    <w:p w14:paraId="21D5815F" w14:textId="4A453580" w:rsidR="006345D3" w:rsidRDefault="003C1087" w:rsidP="006345D3">
      <w:pPr>
        <w:rPr>
          <w:rFonts w:asciiTheme="minorHAnsi" w:hAnsiTheme="minorHAnsi" w:cstheme="minorHAnsi"/>
        </w:rPr>
      </w:pPr>
      <w:bookmarkStart w:id="2" w:name="OLE_LINK18"/>
      <w:bookmarkStart w:id="3" w:name="OLE_LINK19"/>
      <w:r w:rsidRPr="003C1087">
        <w:rPr>
          <w:rFonts w:asciiTheme="minorHAnsi" w:hAnsiTheme="minorHAnsi" w:cstheme="minorHAnsi"/>
        </w:rPr>
        <w:t xml:space="preserve">The FFS items in this agreement have been discussed offline </w:t>
      </w:r>
      <w:r w:rsidR="00950A32">
        <w:rPr>
          <w:rFonts w:asciiTheme="minorHAnsi" w:hAnsiTheme="minorHAnsi" w:cstheme="minorHAnsi"/>
        </w:rPr>
        <w:t>and concluded with three</w:t>
      </w:r>
      <w:r w:rsidRPr="003C1087">
        <w:rPr>
          <w:rFonts w:asciiTheme="minorHAnsi" w:hAnsiTheme="minorHAnsi" w:cstheme="minorHAnsi"/>
        </w:rPr>
        <w:t xml:space="preserve"> proposals 1.1, 1.2, &amp; 1.3</w:t>
      </w:r>
      <w:r w:rsidR="00400CA9" w:rsidRPr="003C1087">
        <w:rPr>
          <w:rFonts w:asciiTheme="minorHAnsi" w:hAnsiTheme="minorHAnsi" w:cstheme="minorHAnsi"/>
        </w:rPr>
        <w:t xml:space="preserve">. </w:t>
      </w:r>
      <w:bookmarkEnd w:id="2"/>
      <w:bookmarkEnd w:id="3"/>
    </w:p>
    <w:p w14:paraId="219021E4" w14:textId="77777777" w:rsidR="007A4A5A" w:rsidRPr="007A4A5A" w:rsidRDefault="007A4A5A" w:rsidP="006345D3">
      <w:pPr>
        <w:rPr>
          <w:rFonts w:asciiTheme="minorHAnsi" w:hAnsiTheme="minorHAnsi" w:cstheme="minorHAnsi"/>
        </w:rPr>
      </w:pPr>
    </w:p>
    <w:p w14:paraId="505E0127" w14:textId="2A04B343" w:rsidR="006345D3" w:rsidRDefault="006345D3" w:rsidP="00950A32">
      <w:pPr>
        <w:pStyle w:val="Heading3"/>
      </w:pPr>
      <w:r w:rsidRPr="006345D3">
        <w:t>SD Basis Selection</w:t>
      </w:r>
    </w:p>
    <w:p w14:paraId="115DDA2C" w14:textId="77777777" w:rsidR="0033307B" w:rsidRPr="0033307B" w:rsidRDefault="0033307B" w:rsidP="0033307B"/>
    <w:p w14:paraId="0FDDB29B" w14:textId="45753EC8" w:rsidR="006345D3" w:rsidRDefault="006345D3" w:rsidP="006345D3">
      <w:pPr>
        <w:jc w:val="center"/>
      </w:pPr>
      <w:r>
        <w:rPr>
          <w:noProof/>
        </w:rPr>
        <w:drawing>
          <wp:inline distT="0" distB="0" distL="0" distR="0" wp14:anchorId="6105C4C7" wp14:editId="355AE6A7">
            <wp:extent cx="5753528" cy="1320800"/>
            <wp:effectExtent l="38100" t="38100" r="95250" b="8890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70785" cy="1324762"/>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21D0FD08" w14:textId="77777777" w:rsidR="006345D3" w:rsidRPr="006345D3" w:rsidRDefault="006345D3" w:rsidP="006345D3">
      <w:pPr>
        <w:rPr>
          <w:rFonts w:asciiTheme="minorHAnsi" w:eastAsia="Malgun Gothic" w:hAnsiTheme="minorHAnsi" w:cstheme="minorHAnsi"/>
          <w:lang w:val="en-GB"/>
        </w:rPr>
      </w:pPr>
      <w:r w:rsidRPr="006345D3">
        <w:rPr>
          <w:rFonts w:asciiTheme="minorHAnsi" w:eastAsia="Malgun Gothic" w:hAnsiTheme="minorHAnsi" w:cstheme="minorHAnsi"/>
          <w:lang w:val="en-GB"/>
        </w:rPr>
        <w:t>Offline proposal 1.2 provides two alternatives for the SD basis selection:</w:t>
      </w:r>
    </w:p>
    <w:p w14:paraId="6987E077" w14:textId="5E5B97B0" w:rsidR="006345D3" w:rsidRPr="006345D3" w:rsidRDefault="006345D3" w:rsidP="006345D3">
      <w:pPr>
        <w:pStyle w:val="ListParagraph"/>
        <w:numPr>
          <w:ilvl w:val="0"/>
          <w:numId w:val="52"/>
        </w:numPr>
        <w:rPr>
          <w:rFonts w:asciiTheme="minorHAnsi" w:eastAsia="Malgun Gothic" w:hAnsiTheme="minorHAnsi" w:cstheme="minorHAnsi"/>
          <w:lang w:val="en-GB"/>
        </w:rPr>
      </w:pPr>
      <w:r w:rsidRPr="006345D3">
        <w:rPr>
          <w:rFonts w:asciiTheme="minorHAnsi" w:eastAsia="Malgun Gothic" w:hAnsiTheme="minorHAnsi" w:cstheme="minorHAnsi"/>
          <w:lang w:val="en-GB"/>
        </w:rPr>
        <w:t xml:space="preserve">Alt1 proposes per CSI-RS </w:t>
      </w:r>
      <w:r w:rsidRPr="006345D3">
        <w:rPr>
          <w:rFonts w:asciiTheme="minorHAnsi" w:eastAsia="Malgun Gothic" w:hAnsiTheme="minorHAnsi" w:cstheme="minorHAnsi"/>
          <w:i/>
          <w:iCs/>
          <w:lang w:val="en-GB"/>
        </w:rPr>
        <w:t>L</w:t>
      </w:r>
      <w:r w:rsidRPr="006345D3">
        <w:rPr>
          <w:rFonts w:asciiTheme="minorHAnsi" w:eastAsia="Malgun Gothic" w:hAnsiTheme="minorHAnsi" w:cstheme="minorHAnsi"/>
          <w:i/>
          <w:iCs/>
          <w:vertAlign w:val="subscript"/>
          <w:lang w:val="en-GB"/>
        </w:rPr>
        <w:t>n</w:t>
      </w:r>
      <w:r w:rsidRPr="006345D3">
        <w:rPr>
          <w:rFonts w:asciiTheme="minorHAnsi" w:eastAsia="Malgun Gothic" w:hAnsiTheme="minorHAnsi" w:cstheme="minorHAnsi"/>
          <w:lang w:val="en-GB"/>
        </w:rPr>
        <w:t xml:space="preserve"> parameter which can accommodates the co-located and distributed mTRP scenarios because the sp</w:t>
      </w:r>
      <w:r w:rsidR="009F7E47">
        <w:rPr>
          <w:rFonts w:asciiTheme="minorHAnsi" w:eastAsia="Malgun Gothic" w:hAnsiTheme="minorHAnsi" w:cstheme="minorHAnsi"/>
          <w:lang w:val="en-GB"/>
        </w:rPr>
        <w:t>at</w:t>
      </w:r>
      <w:r w:rsidRPr="006345D3">
        <w:rPr>
          <w:rFonts w:asciiTheme="minorHAnsi" w:eastAsia="Malgun Gothic" w:hAnsiTheme="minorHAnsi" w:cstheme="minorHAnsi"/>
          <w:lang w:val="en-GB"/>
        </w:rPr>
        <w:t>ial beams generated by the TRPs will be function of the location and boresight orientation (azimuth &amp; elevation). Therefore, the size of the strongest set of spatial beams encountered by the UE from each TRP won’t be the same. For example, Figure1 shows a co-located mTRP scenario with a dedicated CSI-RS resource per TRP. In this example, the set of strongest spatial beams varies per the UE location:</w:t>
      </w:r>
    </w:p>
    <w:p w14:paraId="1CBB16CA" w14:textId="77777777" w:rsidR="006345D3" w:rsidRPr="006345D3" w:rsidRDefault="006345D3" w:rsidP="006345D3">
      <w:pPr>
        <w:pStyle w:val="ListParagraph"/>
        <w:numPr>
          <w:ilvl w:val="1"/>
          <w:numId w:val="52"/>
        </w:numPr>
        <w:rPr>
          <w:rFonts w:asciiTheme="minorHAnsi" w:eastAsia="Malgun Gothic" w:hAnsiTheme="minorHAnsi" w:cstheme="minorHAnsi"/>
          <w:lang w:val="en-GB"/>
        </w:rPr>
      </w:pPr>
      <w:r w:rsidRPr="006345D3">
        <w:rPr>
          <w:rFonts w:asciiTheme="minorHAnsi" w:eastAsia="Malgun Gothic" w:hAnsiTheme="minorHAnsi" w:cstheme="minorHAnsi"/>
          <w:lang w:val="en-GB"/>
        </w:rPr>
        <w:t xml:space="preserve">UE1: </w:t>
      </w:r>
      <m:oMath>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1</m:t>
            </m:r>
          </m:sub>
        </m:sSub>
        <m:r>
          <w:rPr>
            <w:rFonts w:ascii="Cambria Math" w:eastAsia="Malgun Gothic" w:hAnsi="Cambria Math" w:cstheme="minorHAnsi"/>
            <w:lang w:val="en-GB"/>
          </w:rPr>
          <m:t xml:space="preserve">=2,  </m:t>
        </m:r>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2</m:t>
            </m:r>
          </m:sub>
        </m:sSub>
        <m:r>
          <w:rPr>
            <w:rFonts w:ascii="Cambria Math" w:eastAsia="Malgun Gothic" w:hAnsi="Cambria Math" w:cstheme="minorHAnsi"/>
            <w:lang w:val="en-GB"/>
          </w:rPr>
          <m:t>=0,</m:t>
        </m:r>
        <m:sSub>
          <m:sSubPr>
            <m:ctrlPr>
              <w:rPr>
                <w:rFonts w:ascii="Cambria Math" w:eastAsia="Malgun Gothic" w:hAnsi="Cambria Math" w:cstheme="minorHAnsi"/>
                <w:i/>
                <w:lang w:val="en-GB"/>
              </w:rPr>
            </m:ctrlPr>
          </m:sSubPr>
          <m:e>
            <m:r>
              <w:rPr>
                <w:rFonts w:ascii="Cambria Math" w:eastAsia="Malgun Gothic" w:hAnsi="Cambria Math" w:cstheme="minorHAnsi"/>
                <w:lang w:val="en-GB"/>
              </w:rPr>
              <m:t xml:space="preserve"> L</m:t>
            </m:r>
          </m:e>
          <m:sub>
            <m:r>
              <w:rPr>
                <w:rFonts w:ascii="Cambria Math" w:eastAsia="Malgun Gothic" w:hAnsi="Cambria Math" w:cstheme="minorHAnsi"/>
                <w:lang w:val="en-GB"/>
              </w:rPr>
              <m:t>3</m:t>
            </m:r>
          </m:sub>
        </m:sSub>
        <m:r>
          <w:rPr>
            <w:rFonts w:ascii="Cambria Math" w:eastAsia="Malgun Gothic" w:hAnsi="Cambria Math" w:cstheme="minorHAnsi"/>
            <w:lang w:val="en-GB"/>
          </w:rPr>
          <m:t xml:space="preserve">=0,  </m:t>
        </m:r>
        <m:nary>
          <m:naryPr>
            <m:chr m:val="∑"/>
            <m:limLoc m:val="undOvr"/>
            <m:ctrlPr>
              <w:rPr>
                <w:rFonts w:ascii="Cambria Math" w:eastAsia="Malgun Gothic" w:hAnsi="Cambria Math" w:cstheme="minorHAnsi"/>
                <w:i/>
                <w:lang w:val="en-GB"/>
              </w:rPr>
            </m:ctrlPr>
          </m:naryPr>
          <m:sub>
            <m:r>
              <w:rPr>
                <w:rFonts w:ascii="Cambria Math" w:eastAsia="Malgun Gothic" w:hAnsi="Cambria Math" w:cstheme="minorHAnsi"/>
                <w:lang w:val="en-GB"/>
              </w:rPr>
              <m:t>n=1</m:t>
            </m:r>
          </m:sub>
          <m:sup>
            <m:r>
              <w:rPr>
                <w:rFonts w:ascii="Cambria Math" w:eastAsia="Malgun Gothic" w:hAnsi="Cambria Math" w:cstheme="minorHAnsi"/>
                <w:lang w:val="en-GB"/>
              </w:rPr>
              <m:t>3</m:t>
            </m:r>
          </m:sup>
          <m:e>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n</m:t>
                </m:r>
              </m:sub>
            </m:sSub>
            <m:r>
              <w:rPr>
                <w:rFonts w:ascii="Cambria Math" w:eastAsia="Malgun Gothic" w:hAnsi="Cambria Math" w:cstheme="minorHAnsi"/>
                <w:lang w:val="en-GB"/>
              </w:rPr>
              <m:t>=2</m:t>
            </m:r>
          </m:e>
        </m:nary>
      </m:oMath>
    </w:p>
    <w:p w14:paraId="506609E4" w14:textId="79D45DC4" w:rsidR="006345D3" w:rsidRPr="006345D3" w:rsidRDefault="006345D3" w:rsidP="006345D3">
      <w:pPr>
        <w:pStyle w:val="ListParagraph"/>
        <w:numPr>
          <w:ilvl w:val="1"/>
          <w:numId w:val="52"/>
        </w:numPr>
        <w:rPr>
          <w:rFonts w:asciiTheme="minorHAnsi" w:eastAsia="Malgun Gothic" w:hAnsiTheme="minorHAnsi" w:cstheme="minorHAnsi"/>
          <w:lang w:val="en-GB"/>
        </w:rPr>
      </w:pPr>
      <w:r w:rsidRPr="006345D3">
        <w:rPr>
          <w:rFonts w:asciiTheme="minorHAnsi" w:eastAsia="Malgun Gothic" w:hAnsiTheme="minorHAnsi" w:cstheme="minorHAnsi"/>
          <w:lang w:val="en-GB"/>
        </w:rPr>
        <w:t xml:space="preserve">UE2: </w:t>
      </w:r>
      <m:oMath>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1</m:t>
            </m:r>
          </m:sub>
        </m:sSub>
        <m:r>
          <w:rPr>
            <w:rFonts w:ascii="Cambria Math" w:eastAsia="Malgun Gothic" w:hAnsi="Cambria Math" w:cstheme="minorHAnsi"/>
            <w:lang w:val="en-GB"/>
          </w:rPr>
          <m:t xml:space="preserve">=2,  </m:t>
        </m:r>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2</m:t>
            </m:r>
          </m:sub>
        </m:sSub>
        <m:r>
          <w:rPr>
            <w:rFonts w:ascii="Cambria Math" w:eastAsia="Malgun Gothic" w:hAnsi="Cambria Math" w:cstheme="minorHAnsi"/>
            <w:lang w:val="en-GB"/>
          </w:rPr>
          <m:t>=1,</m:t>
        </m:r>
        <m:sSub>
          <m:sSubPr>
            <m:ctrlPr>
              <w:rPr>
                <w:rFonts w:ascii="Cambria Math" w:eastAsia="Malgun Gothic" w:hAnsi="Cambria Math" w:cstheme="minorHAnsi"/>
                <w:i/>
                <w:lang w:val="en-GB"/>
              </w:rPr>
            </m:ctrlPr>
          </m:sSubPr>
          <m:e>
            <m:r>
              <w:rPr>
                <w:rFonts w:ascii="Cambria Math" w:eastAsia="Malgun Gothic" w:hAnsi="Cambria Math" w:cstheme="minorHAnsi"/>
                <w:lang w:val="en-GB"/>
              </w:rPr>
              <m:t xml:space="preserve"> L</m:t>
            </m:r>
          </m:e>
          <m:sub>
            <m:r>
              <w:rPr>
                <w:rFonts w:ascii="Cambria Math" w:eastAsia="Malgun Gothic" w:hAnsi="Cambria Math" w:cstheme="minorHAnsi"/>
                <w:lang w:val="en-GB"/>
              </w:rPr>
              <m:t>3</m:t>
            </m:r>
          </m:sub>
        </m:sSub>
        <m:r>
          <w:rPr>
            <w:rFonts w:ascii="Cambria Math" w:eastAsia="Malgun Gothic" w:hAnsi="Cambria Math" w:cstheme="minorHAnsi"/>
            <w:lang w:val="en-GB"/>
          </w:rPr>
          <m:t xml:space="preserve">=0,  </m:t>
        </m:r>
        <m:nary>
          <m:naryPr>
            <m:chr m:val="∑"/>
            <m:limLoc m:val="undOvr"/>
            <m:ctrlPr>
              <w:rPr>
                <w:rFonts w:ascii="Cambria Math" w:eastAsia="Malgun Gothic" w:hAnsi="Cambria Math" w:cstheme="minorHAnsi"/>
                <w:i/>
                <w:lang w:val="en-GB"/>
              </w:rPr>
            </m:ctrlPr>
          </m:naryPr>
          <m:sub>
            <m:r>
              <w:rPr>
                <w:rFonts w:ascii="Cambria Math" w:eastAsia="Malgun Gothic" w:hAnsi="Cambria Math" w:cstheme="minorHAnsi"/>
                <w:lang w:val="en-GB"/>
              </w:rPr>
              <m:t>n=1</m:t>
            </m:r>
          </m:sub>
          <m:sup>
            <m:r>
              <w:rPr>
                <w:rFonts w:ascii="Cambria Math" w:eastAsia="Malgun Gothic" w:hAnsi="Cambria Math" w:cstheme="minorHAnsi"/>
                <w:lang w:val="en-GB"/>
              </w:rPr>
              <m:t>3</m:t>
            </m:r>
          </m:sup>
          <m:e>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n</m:t>
                </m:r>
              </m:sub>
            </m:sSub>
            <m:r>
              <w:rPr>
                <w:rFonts w:ascii="Cambria Math" w:eastAsia="Malgun Gothic" w:hAnsi="Cambria Math" w:cstheme="minorHAnsi"/>
                <w:lang w:val="en-GB"/>
              </w:rPr>
              <m:t>=3</m:t>
            </m:r>
          </m:e>
        </m:nary>
      </m:oMath>
    </w:p>
    <w:p w14:paraId="759646BE" w14:textId="515A5D93" w:rsidR="006345D3" w:rsidRPr="006345D3" w:rsidRDefault="006345D3" w:rsidP="006345D3">
      <w:pPr>
        <w:pStyle w:val="ListParagraph"/>
        <w:numPr>
          <w:ilvl w:val="1"/>
          <w:numId w:val="52"/>
        </w:numPr>
        <w:rPr>
          <w:rFonts w:asciiTheme="minorHAnsi" w:eastAsia="Malgun Gothic" w:hAnsiTheme="minorHAnsi" w:cstheme="minorHAnsi"/>
          <w:lang w:val="en-GB"/>
        </w:rPr>
      </w:pPr>
      <w:r w:rsidRPr="006345D3">
        <w:rPr>
          <w:rFonts w:asciiTheme="minorHAnsi" w:eastAsia="Malgun Gothic" w:hAnsiTheme="minorHAnsi" w:cstheme="minorHAnsi"/>
          <w:lang w:val="en-GB"/>
        </w:rPr>
        <w:t xml:space="preserve">UE3: </w:t>
      </w:r>
      <m:oMath>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1</m:t>
            </m:r>
          </m:sub>
        </m:sSub>
        <m:r>
          <w:rPr>
            <w:rFonts w:ascii="Cambria Math" w:eastAsia="Malgun Gothic" w:hAnsi="Cambria Math" w:cstheme="minorHAnsi"/>
            <w:lang w:val="en-GB"/>
          </w:rPr>
          <m:t xml:space="preserve">=0,  </m:t>
        </m:r>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2</m:t>
            </m:r>
          </m:sub>
        </m:sSub>
        <m:r>
          <w:rPr>
            <w:rFonts w:ascii="Cambria Math" w:eastAsia="Malgun Gothic" w:hAnsi="Cambria Math" w:cstheme="minorHAnsi"/>
            <w:lang w:val="en-GB"/>
          </w:rPr>
          <m:t>=3,</m:t>
        </m:r>
        <m:sSub>
          <m:sSubPr>
            <m:ctrlPr>
              <w:rPr>
                <w:rFonts w:ascii="Cambria Math" w:eastAsia="Malgun Gothic" w:hAnsi="Cambria Math" w:cstheme="minorHAnsi"/>
                <w:i/>
                <w:lang w:val="en-GB"/>
              </w:rPr>
            </m:ctrlPr>
          </m:sSubPr>
          <m:e>
            <m:r>
              <w:rPr>
                <w:rFonts w:ascii="Cambria Math" w:eastAsia="Malgun Gothic" w:hAnsi="Cambria Math" w:cstheme="minorHAnsi"/>
                <w:lang w:val="en-GB"/>
              </w:rPr>
              <m:t xml:space="preserve"> L</m:t>
            </m:r>
          </m:e>
          <m:sub>
            <m:r>
              <w:rPr>
                <w:rFonts w:ascii="Cambria Math" w:eastAsia="Malgun Gothic" w:hAnsi="Cambria Math" w:cstheme="minorHAnsi"/>
                <w:lang w:val="en-GB"/>
              </w:rPr>
              <m:t>3</m:t>
            </m:r>
          </m:sub>
        </m:sSub>
        <m:r>
          <w:rPr>
            <w:rFonts w:ascii="Cambria Math" w:eastAsia="Malgun Gothic" w:hAnsi="Cambria Math" w:cstheme="minorHAnsi"/>
            <w:lang w:val="en-GB"/>
          </w:rPr>
          <m:t xml:space="preserve">=0,  </m:t>
        </m:r>
        <m:nary>
          <m:naryPr>
            <m:chr m:val="∑"/>
            <m:limLoc m:val="undOvr"/>
            <m:ctrlPr>
              <w:rPr>
                <w:rFonts w:ascii="Cambria Math" w:eastAsia="Malgun Gothic" w:hAnsi="Cambria Math" w:cstheme="minorHAnsi"/>
                <w:i/>
                <w:lang w:val="en-GB"/>
              </w:rPr>
            </m:ctrlPr>
          </m:naryPr>
          <m:sub>
            <m:r>
              <w:rPr>
                <w:rFonts w:ascii="Cambria Math" w:eastAsia="Malgun Gothic" w:hAnsi="Cambria Math" w:cstheme="minorHAnsi"/>
                <w:lang w:val="en-GB"/>
              </w:rPr>
              <m:t>n=1</m:t>
            </m:r>
          </m:sub>
          <m:sup>
            <m:r>
              <w:rPr>
                <w:rFonts w:ascii="Cambria Math" w:eastAsia="Malgun Gothic" w:hAnsi="Cambria Math" w:cstheme="minorHAnsi"/>
                <w:lang w:val="en-GB"/>
              </w:rPr>
              <m:t>3</m:t>
            </m:r>
          </m:sup>
          <m:e>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n</m:t>
                </m:r>
              </m:sub>
            </m:sSub>
            <m:r>
              <w:rPr>
                <w:rFonts w:ascii="Cambria Math" w:eastAsia="Malgun Gothic" w:hAnsi="Cambria Math" w:cstheme="minorHAnsi"/>
                <w:lang w:val="en-GB"/>
              </w:rPr>
              <m:t>=3</m:t>
            </m:r>
          </m:e>
        </m:nary>
      </m:oMath>
    </w:p>
    <w:p w14:paraId="2124DBD7" w14:textId="77777777" w:rsidR="006345D3" w:rsidRPr="006345D3" w:rsidRDefault="006345D3" w:rsidP="006345D3">
      <w:pPr>
        <w:pStyle w:val="ListParagraph"/>
        <w:numPr>
          <w:ilvl w:val="1"/>
          <w:numId w:val="52"/>
        </w:numPr>
        <w:rPr>
          <w:rFonts w:asciiTheme="minorHAnsi" w:eastAsia="Malgun Gothic" w:hAnsiTheme="minorHAnsi" w:cstheme="minorHAnsi"/>
          <w:lang w:val="en-GB"/>
        </w:rPr>
      </w:pPr>
      <w:r w:rsidRPr="006345D3">
        <w:rPr>
          <w:rFonts w:asciiTheme="minorHAnsi" w:eastAsia="Malgun Gothic" w:hAnsiTheme="minorHAnsi" w:cstheme="minorHAnsi"/>
          <w:lang w:val="en-GB"/>
        </w:rPr>
        <w:t xml:space="preserve">UE4: </w:t>
      </w:r>
      <m:oMath>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1</m:t>
            </m:r>
          </m:sub>
        </m:sSub>
        <m:r>
          <w:rPr>
            <w:rFonts w:ascii="Cambria Math" w:eastAsia="Malgun Gothic" w:hAnsi="Cambria Math" w:cstheme="minorHAnsi"/>
            <w:lang w:val="en-GB"/>
          </w:rPr>
          <m:t xml:space="preserve">=0,  </m:t>
        </m:r>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2</m:t>
            </m:r>
          </m:sub>
        </m:sSub>
        <m:r>
          <w:rPr>
            <w:rFonts w:ascii="Cambria Math" w:eastAsia="Malgun Gothic" w:hAnsi="Cambria Math" w:cstheme="minorHAnsi"/>
            <w:lang w:val="en-GB"/>
          </w:rPr>
          <m:t>=0,</m:t>
        </m:r>
        <m:sSub>
          <m:sSubPr>
            <m:ctrlPr>
              <w:rPr>
                <w:rFonts w:ascii="Cambria Math" w:eastAsia="Malgun Gothic" w:hAnsi="Cambria Math" w:cstheme="minorHAnsi"/>
                <w:i/>
                <w:lang w:val="en-GB"/>
              </w:rPr>
            </m:ctrlPr>
          </m:sSubPr>
          <m:e>
            <m:r>
              <w:rPr>
                <w:rFonts w:ascii="Cambria Math" w:eastAsia="Malgun Gothic" w:hAnsi="Cambria Math" w:cstheme="minorHAnsi"/>
                <w:lang w:val="en-GB"/>
              </w:rPr>
              <m:t xml:space="preserve"> L</m:t>
            </m:r>
          </m:e>
          <m:sub>
            <m:r>
              <w:rPr>
                <w:rFonts w:ascii="Cambria Math" w:eastAsia="Malgun Gothic" w:hAnsi="Cambria Math" w:cstheme="minorHAnsi"/>
                <w:lang w:val="en-GB"/>
              </w:rPr>
              <m:t>3</m:t>
            </m:r>
          </m:sub>
        </m:sSub>
        <m:r>
          <w:rPr>
            <w:rFonts w:ascii="Cambria Math" w:eastAsia="Malgun Gothic" w:hAnsi="Cambria Math" w:cstheme="minorHAnsi"/>
            <w:lang w:val="en-GB"/>
          </w:rPr>
          <m:t xml:space="preserve">=3,  </m:t>
        </m:r>
        <m:nary>
          <m:naryPr>
            <m:chr m:val="∑"/>
            <m:limLoc m:val="undOvr"/>
            <m:ctrlPr>
              <w:rPr>
                <w:rFonts w:ascii="Cambria Math" w:eastAsia="Malgun Gothic" w:hAnsi="Cambria Math" w:cstheme="minorHAnsi"/>
                <w:i/>
                <w:lang w:val="en-GB"/>
              </w:rPr>
            </m:ctrlPr>
          </m:naryPr>
          <m:sub>
            <m:r>
              <w:rPr>
                <w:rFonts w:ascii="Cambria Math" w:eastAsia="Malgun Gothic" w:hAnsi="Cambria Math" w:cstheme="minorHAnsi"/>
                <w:lang w:val="en-GB"/>
              </w:rPr>
              <m:t>n=1</m:t>
            </m:r>
          </m:sub>
          <m:sup>
            <m:r>
              <w:rPr>
                <w:rFonts w:ascii="Cambria Math" w:eastAsia="Malgun Gothic" w:hAnsi="Cambria Math" w:cstheme="minorHAnsi"/>
                <w:lang w:val="en-GB"/>
              </w:rPr>
              <m:t>3</m:t>
            </m:r>
          </m:sup>
          <m:e>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n</m:t>
                </m:r>
              </m:sub>
            </m:sSub>
            <m:r>
              <w:rPr>
                <w:rFonts w:ascii="Cambria Math" w:eastAsia="Malgun Gothic" w:hAnsi="Cambria Math" w:cstheme="minorHAnsi"/>
                <w:lang w:val="en-GB"/>
              </w:rPr>
              <m:t>=3</m:t>
            </m:r>
          </m:e>
        </m:nary>
      </m:oMath>
    </w:p>
    <w:p w14:paraId="1E12817A" w14:textId="38D90FCD" w:rsidR="006345D3" w:rsidRPr="006345D3" w:rsidRDefault="006345D3" w:rsidP="006345D3">
      <w:pPr>
        <w:pStyle w:val="ListParagraph"/>
        <w:ind w:left="1080"/>
        <w:rPr>
          <w:rFonts w:asciiTheme="minorHAnsi" w:eastAsia="Malgun Gothic" w:hAnsiTheme="minorHAnsi" w:cstheme="minorHAnsi"/>
          <w:lang w:val="en-GB"/>
        </w:rPr>
      </w:pPr>
      <w:r w:rsidRPr="006345D3">
        <w:rPr>
          <w:rFonts w:asciiTheme="minorHAnsi" w:eastAsia="Malgun Gothic" w:hAnsiTheme="minorHAnsi" w:cstheme="minorHAnsi"/>
          <w:lang w:val="en-GB"/>
        </w:rPr>
        <w:t xml:space="preserve">As you can see adaptive Per CSI-RS resource </w:t>
      </w:r>
      <w:r w:rsidRPr="006345D3">
        <w:rPr>
          <w:rFonts w:asciiTheme="minorHAnsi" w:eastAsia="Malgun Gothic" w:hAnsiTheme="minorHAnsi" w:cstheme="minorHAnsi"/>
          <w:i/>
          <w:iCs/>
          <w:lang w:val="en-GB"/>
        </w:rPr>
        <w:t>L</w:t>
      </w:r>
      <w:r w:rsidRPr="006345D3">
        <w:rPr>
          <w:rFonts w:asciiTheme="minorHAnsi" w:eastAsia="Malgun Gothic" w:hAnsiTheme="minorHAnsi" w:cstheme="minorHAnsi"/>
          <w:i/>
          <w:iCs/>
          <w:vertAlign w:val="subscript"/>
          <w:lang w:val="en-GB"/>
        </w:rPr>
        <w:t>n</w:t>
      </w:r>
      <w:r w:rsidRPr="006345D3">
        <w:rPr>
          <w:rFonts w:asciiTheme="minorHAnsi" w:eastAsia="Malgun Gothic" w:hAnsiTheme="minorHAnsi" w:cstheme="minorHAnsi"/>
          <w:lang w:val="en-GB"/>
        </w:rPr>
        <w:t xml:space="preserve"> </w:t>
      </w:r>
      <w:r w:rsidR="00D20CFC">
        <w:rPr>
          <w:rFonts w:asciiTheme="minorHAnsi" w:eastAsia="Malgun Gothic" w:hAnsiTheme="minorHAnsi" w:cstheme="minorHAnsi"/>
          <w:lang w:val="en-GB"/>
        </w:rPr>
        <w:t>accommoda</w:t>
      </w:r>
      <w:r w:rsidR="00D20CFC" w:rsidRPr="006345D3">
        <w:rPr>
          <w:rFonts w:asciiTheme="minorHAnsi" w:eastAsia="Malgun Gothic" w:hAnsiTheme="minorHAnsi" w:cstheme="minorHAnsi"/>
          <w:lang w:val="en-GB"/>
        </w:rPr>
        <w:t>tes</w:t>
      </w:r>
      <w:r w:rsidRPr="006345D3">
        <w:rPr>
          <w:rFonts w:asciiTheme="minorHAnsi" w:eastAsia="Malgun Gothic" w:hAnsiTheme="minorHAnsi" w:cstheme="minorHAnsi"/>
          <w:lang w:val="en-GB"/>
        </w:rPr>
        <w:t xml:space="preserve"> the co-located scenarios and conclusions can be </w:t>
      </w:r>
      <w:r w:rsidR="00950A32">
        <w:rPr>
          <w:rFonts w:asciiTheme="minorHAnsi" w:eastAsia="Malgun Gothic" w:hAnsiTheme="minorHAnsi" w:cstheme="minorHAnsi"/>
          <w:lang w:val="en-GB"/>
        </w:rPr>
        <w:t xml:space="preserve">also </w:t>
      </w:r>
      <w:r w:rsidRPr="006345D3">
        <w:rPr>
          <w:rFonts w:asciiTheme="minorHAnsi" w:eastAsia="Malgun Gothic" w:hAnsiTheme="minorHAnsi" w:cstheme="minorHAnsi"/>
          <w:lang w:val="en-GB"/>
        </w:rPr>
        <w:t>extended to the distributed scenarios as well.</w:t>
      </w:r>
    </w:p>
    <w:p w14:paraId="46FDEBE7" w14:textId="77777777" w:rsidR="006345D3" w:rsidRPr="006345D3" w:rsidRDefault="006345D3" w:rsidP="006345D3">
      <w:pPr>
        <w:pStyle w:val="ListParagraph"/>
        <w:ind w:left="1080"/>
        <w:rPr>
          <w:rFonts w:asciiTheme="minorHAnsi" w:eastAsia="Malgun Gothic" w:hAnsiTheme="minorHAnsi" w:cstheme="minorHAnsi"/>
          <w:lang w:val="en-GB"/>
        </w:rPr>
      </w:pPr>
    </w:p>
    <w:p w14:paraId="1089DB2B" w14:textId="362F1776" w:rsidR="006345D3" w:rsidRDefault="006345D3" w:rsidP="00D20CFC">
      <w:pPr>
        <w:pStyle w:val="ListParagraph"/>
        <w:ind w:left="1080"/>
        <w:rPr>
          <w:rFonts w:asciiTheme="minorHAnsi" w:eastAsia="Malgun Gothic" w:hAnsiTheme="minorHAnsi" w:cstheme="minorHAnsi"/>
          <w:lang w:val="en-GB"/>
        </w:rPr>
      </w:pPr>
      <w:r w:rsidRPr="006345D3">
        <w:rPr>
          <w:rFonts w:asciiTheme="minorHAnsi" w:eastAsia="Malgun Gothic" w:hAnsiTheme="minorHAnsi" w:cstheme="minorHAnsi"/>
          <w:lang w:val="en-GB"/>
        </w:rPr>
        <w:t xml:space="preserve">In order to </w:t>
      </w:r>
      <w:r w:rsidR="00950A32" w:rsidRPr="006345D3">
        <w:rPr>
          <w:rFonts w:asciiTheme="minorHAnsi" w:eastAsia="Malgun Gothic" w:hAnsiTheme="minorHAnsi" w:cstheme="minorHAnsi"/>
          <w:lang w:val="en-GB"/>
        </w:rPr>
        <w:t>optimize</w:t>
      </w:r>
      <w:r w:rsidRPr="006345D3">
        <w:rPr>
          <w:rFonts w:asciiTheme="minorHAnsi" w:eastAsia="Malgun Gothic" w:hAnsiTheme="minorHAnsi" w:cstheme="minorHAnsi"/>
          <w:lang w:val="en-GB"/>
        </w:rPr>
        <w:t xml:space="preserve"> the overhead and </w:t>
      </w:r>
      <w:r w:rsidR="00950A32">
        <w:rPr>
          <w:rFonts w:asciiTheme="minorHAnsi" w:eastAsia="Malgun Gothic" w:hAnsiTheme="minorHAnsi" w:cstheme="minorHAnsi"/>
          <w:lang w:val="en-GB"/>
        </w:rPr>
        <w:t xml:space="preserve">reduce </w:t>
      </w:r>
      <w:r w:rsidRPr="006345D3">
        <w:rPr>
          <w:rFonts w:asciiTheme="minorHAnsi" w:eastAsia="Malgun Gothic" w:hAnsiTheme="minorHAnsi" w:cstheme="minorHAnsi"/>
          <w:lang w:val="en-GB"/>
        </w:rPr>
        <w:t xml:space="preserve">the complexity, the network can set </w:t>
      </w:r>
      <w:r w:rsidR="00950A32">
        <w:rPr>
          <w:rFonts w:asciiTheme="minorHAnsi" w:eastAsia="Malgun Gothic" w:hAnsiTheme="minorHAnsi" w:cstheme="minorHAnsi"/>
          <w:lang w:val="en-GB"/>
        </w:rPr>
        <w:t xml:space="preserve">up </w:t>
      </w:r>
      <w:r w:rsidRPr="006345D3">
        <w:rPr>
          <w:rFonts w:asciiTheme="minorHAnsi" w:eastAsia="Malgun Gothic" w:hAnsiTheme="minorHAnsi" w:cstheme="minorHAnsi"/>
          <w:lang w:val="en-GB"/>
        </w:rPr>
        <w:t>an upper bound denoted as (</w:t>
      </w:r>
      <m:oMath>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max</m:t>
            </m:r>
          </m:sub>
        </m:sSub>
      </m:oMath>
      <w:r w:rsidRPr="006345D3">
        <w:rPr>
          <w:rFonts w:asciiTheme="minorHAnsi" w:eastAsia="Malgun Gothic" w:hAnsiTheme="minorHAnsi" w:cstheme="minorHAnsi"/>
          <w:lang w:val="en-GB"/>
        </w:rPr>
        <w:t xml:space="preserve">) on the total number of spatial beams </w:t>
      </w:r>
      <w:proofErr w:type="gramStart"/>
      <w:r w:rsidRPr="006345D3">
        <w:rPr>
          <w:rFonts w:asciiTheme="minorHAnsi" w:eastAsia="Malgun Gothic" w:hAnsiTheme="minorHAnsi" w:cstheme="minorHAnsi"/>
          <w:lang w:val="en-GB"/>
        </w:rPr>
        <w:t>i.e.</w:t>
      </w:r>
      <w:proofErr w:type="gramEnd"/>
      <w:r w:rsidRPr="006345D3">
        <w:rPr>
          <w:rFonts w:asciiTheme="minorHAnsi" w:eastAsia="Malgun Gothic" w:hAnsiTheme="minorHAnsi" w:cstheme="minorHAnsi"/>
          <w:lang w:val="en-GB"/>
        </w:rPr>
        <w:t xml:space="preserve"> </w:t>
      </w:r>
      <m:oMath>
        <m:nary>
          <m:naryPr>
            <m:chr m:val="∑"/>
            <m:limLoc m:val="undOvr"/>
            <m:ctrlPr>
              <w:rPr>
                <w:rFonts w:ascii="Cambria Math" w:eastAsia="Malgun Gothic" w:hAnsi="Cambria Math" w:cstheme="minorHAnsi"/>
                <w:i/>
                <w:lang w:val="en-GB"/>
              </w:rPr>
            </m:ctrlPr>
          </m:naryPr>
          <m:sub>
            <m:r>
              <w:rPr>
                <w:rFonts w:ascii="Cambria Math" w:eastAsia="Malgun Gothic" w:hAnsi="Cambria Math" w:cstheme="minorHAnsi"/>
                <w:lang w:val="en-GB"/>
              </w:rPr>
              <m:t>n=1</m:t>
            </m:r>
          </m:sub>
          <m:sup>
            <m:r>
              <w:rPr>
                <w:rFonts w:ascii="Cambria Math" w:eastAsia="Malgun Gothic" w:hAnsi="Cambria Math" w:cstheme="minorHAnsi"/>
                <w:lang w:val="en-GB"/>
              </w:rPr>
              <m:t>N</m:t>
            </m:r>
          </m:sup>
          <m:e>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n</m:t>
                </m:r>
              </m:sub>
            </m:sSub>
            <m:r>
              <w:rPr>
                <w:rFonts w:ascii="Cambria Math" w:eastAsia="Malgun Gothic" w:hAnsi="Cambria Math" w:cstheme="minorHAnsi"/>
                <w:lang w:val="en-GB"/>
              </w:rPr>
              <m:t>≤</m:t>
            </m:r>
          </m:e>
        </m:nary>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max</m:t>
            </m:r>
          </m:sub>
        </m:sSub>
      </m:oMath>
      <w:r w:rsidR="00D20CFC">
        <w:rPr>
          <w:rFonts w:asciiTheme="minorHAnsi" w:eastAsia="Malgun Gothic" w:hAnsiTheme="minorHAnsi" w:cstheme="minorHAnsi"/>
          <w:lang w:val="en-GB"/>
        </w:rPr>
        <w:t xml:space="preserve">. </w:t>
      </w:r>
      <w:r w:rsidR="00D20CFC" w:rsidRPr="00D20CFC">
        <w:rPr>
          <w:rFonts w:asciiTheme="minorHAnsi" w:eastAsia="Malgun Gothic" w:hAnsiTheme="minorHAnsi" w:cstheme="minorHAnsi"/>
          <w:lang w:val="en-GB"/>
        </w:rPr>
        <w:t>In addition,</w:t>
      </w:r>
      <w:r w:rsidR="004159DE">
        <w:rPr>
          <w:rFonts w:asciiTheme="minorHAnsi" w:eastAsia="Malgun Gothic" w:hAnsiTheme="minorHAnsi" w:cstheme="minorHAnsi"/>
          <w:lang w:val="en-GB"/>
        </w:rPr>
        <w:t xml:space="preserve"> unlike R16</w:t>
      </w:r>
      <w:r w:rsidR="00320232">
        <w:rPr>
          <w:rFonts w:asciiTheme="minorHAnsi" w:eastAsia="Malgun Gothic" w:hAnsiTheme="minorHAnsi" w:cstheme="minorHAnsi"/>
          <w:lang w:val="en-GB"/>
        </w:rPr>
        <w:t xml:space="preserve"> the candidate set of spatial beams associated with </w:t>
      </w:r>
      <w:r w:rsidR="00AE7371" w:rsidRPr="006345D3">
        <w:rPr>
          <w:rFonts w:asciiTheme="minorHAnsi" w:eastAsia="Malgun Gothic" w:hAnsiTheme="minorHAnsi" w:cstheme="minorHAnsi"/>
          <w:lang w:val="en-GB"/>
        </w:rPr>
        <w:t xml:space="preserve">per CSI-RS </w:t>
      </w:r>
      <w:r w:rsidR="00AE7371" w:rsidRPr="006345D3">
        <w:rPr>
          <w:rFonts w:asciiTheme="minorHAnsi" w:eastAsia="Malgun Gothic" w:hAnsiTheme="minorHAnsi" w:cstheme="minorHAnsi"/>
          <w:i/>
          <w:iCs/>
          <w:lang w:val="en-GB"/>
        </w:rPr>
        <w:t>L</w:t>
      </w:r>
      <w:r w:rsidR="00AE7371" w:rsidRPr="006345D3">
        <w:rPr>
          <w:rFonts w:asciiTheme="minorHAnsi" w:eastAsia="Malgun Gothic" w:hAnsiTheme="minorHAnsi" w:cstheme="minorHAnsi"/>
          <w:i/>
          <w:iCs/>
          <w:vertAlign w:val="subscript"/>
          <w:lang w:val="en-GB"/>
        </w:rPr>
        <w:t>n</w:t>
      </w:r>
      <w:r w:rsidR="00320232">
        <w:rPr>
          <w:rFonts w:asciiTheme="minorHAnsi" w:eastAsia="Malgun Gothic" w:hAnsiTheme="minorHAnsi" w:cstheme="minorHAnsi"/>
          <w:lang w:val="en-GB"/>
        </w:rPr>
        <w:t xml:space="preserve"> m</w:t>
      </w:r>
      <w:r w:rsidR="004159DE">
        <w:rPr>
          <w:rFonts w:asciiTheme="minorHAnsi" w:eastAsia="Malgun Gothic" w:hAnsiTheme="minorHAnsi" w:cstheme="minorHAnsi"/>
          <w:lang w:val="en-GB"/>
        </w:rPr>
        <w:t xml:space="preserve">ight be single beam or </w:t>
      </w:r>
      <w:r w:rsidR="006D5280">
        <w:rPr>
          <w:rFonts w:asciiTheme="minorHAnsi" w:eastAsia="Malgun Gothic" w:hAnsiTheme="minorHAnsi" w:cstheme="minorHAnsi"/>
          <w:lang w:val="en-GB"/>
        </w:rPr>
        <w:t>even empty a</w:t>
      </w:r>
      <w:r w:rsidR="004159DE">
        <w:rPr>
          <w:rFonts w:asciiTheme="minorHAnsi" w:eastAsia="Malgun Gothic" w:hAnsiTheme="minorHAnsi" w:cstheme="minorHAnsi"/>
          <w:lang w:val="en-GB"/>
        </w:rPr>
        <w:t>s we saw in the example above</w:t>
      </w:r>
      <w:r w:rsidR="006D5280">
        <w:rPr>
          <w:rFonts w:asciiTheme="minorHAnsi" w:eastAsia="Malgun Gothic" w:hAnsiTheme="minorHAnsi" w:cstheme="minorHAnsi"/>
          <w:lang w:val="en-GB"/>
        </w:rPr>
        <w:t xml:space="preserve">. However, to be consistent with </w:t>
      </w:r>
      <w:r w:rsidR="00BB75E0">
        <w:rPr>
          <w:rFonts w:asciiTheme="minorHAnsi" w:eastAsia="Malgun Gothic" w:hAnsiTheme="minorHAnsi" w:cstheme="minorHAnsi"/>
          <w:lang w:val="en-GB"/>
        </w:rPr>
        <w:t xml:space="preserve">legacy </w:t>
      </w:r>
      <w:r w:rsidR="006D5280">
        <w:rPr>
          <w:rFonts w:asciiTheme="minorHAnsi" w:eastAsia="Malgun Gothic" w:hAnsiTheme="minorHAnsi" w:cstheme="minorHAnsi"/>
          <w:lang w:val="en-GB"/>
        </w:rPr>
        <w:t xml:space="preserve">R16, at least one TRP should meet the minimum bound </w:t>
      </w:r>
      <w:r w:rsidR="00776691">
        <w:rPr>
          <w:rFonts w:asciiTheme="minorHAnsi" w:eastAsia="Malgun Gothic" w:hAnsiTheme="minorHAnsi" w:cstheme="minorHAnsi"/>
          <w:lang w:val="en-GB"/>
        </w:rPr>
        <w:t>from</w:t>
      </w:r>
      <w:r w:rsidR="006D5280">
        <w:rPr>
          <w:rFonts w:asciiTheme="minorHAnsi" w:eastAsia="Malgun Gothic" w:hAnsiTheme="minorHAnsi" w:cstheme="minorHAnsi"/>
          <w:lang w:val="en-GB"/>
        </w:rPr>
        <w:t xml:space="preserve"> R16 </w:t>
      </w:r>
      <w:proofErr w:type="gramStart"/>
      <w:r w:rsidR="006D5280">
        <w:rPr>
          <w:rFonts w:asciiTheme="minorHAnsi" w:eastAsia="Malgun Gothic" w:hAnsiTheme="minorHAnsi" w:cstheme="minorHAnsi"/>
          <w:lang w:val="en-GB"/>
        </w:rPr>
        <w:t>i.e.</w:t>
      </w:r>
      <w:proofErr w:type="gramEnd"/>
      <w:r w:rsidR="006D5280">
        <w:rPr>
          <w:rFonts w:asciiTheme="minorHAnsi" w:eastAsia="Malgun Gothic" w:hAnsiTheme="minorHAnsi" w:cstheme="minorHAnsi"/>
          <w:lang w:val="en-GB"/>
        </w:rPr>
        <w:t xml:space="preserve"> </w:t>
      </w:r>
      <m:oMath>
        <m:r>
          <w:rPr>
            <w:rFonts w:ascii="Cambria Math" w:eastAsia="Malgun Gothic" w:hAnsi="Cambria Math" w:cstheme="minorHAnsi"/>
            <w:lang w:val="en-GB"/>
          </w:rPr>
          <m:t>max</m:t>
        </m:r>
        <m:d>
          <m:dPr>
            <m:ctrlPr>
              <w:rPr>
                <w:rFonts w:ascii="Cambria Math" w:eastAsia="Malgun Gothic" w:hAnsi="Cambria Math" w:cstheme="minorHAnsi"/>
                <w:i/>
                <w:lang w:val="en-GB"/>
              </w:rPr>
            </m:ctrlPr>
          </m:dPr>
          <m:e>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n</m:t>
                </m:r>
              </m:sub>
            </m:sSub>
          </m:e>
        </m:d>
        <m:r>
          <w:rPr>
            <w:rFonts w:ascii="Cambria Math" w:eastAsia="Malgun Gothic" w:hAnsi="Cambria Math" w:cstheme="minorHAnsi"/>
            <w:lang w:val="en-GB"/>
          </w:rPr>
          <m:t>≥2</m:t>
        </m:r>
      </m:oMath>
      <w:r w:rsidR="006D5280">
        <w:rPr>
          <w:rFonts w:asciiTheme="minorHAnsi" w:eastAsia="Malgun Gothic" w:hAnsiTheme="minorHAnsi" w:cstheme="minorHAnsi"/>
          <w:lang w:val="en-GB"/>
        </w:rPr>
        <w:t xml:space="preserve">. </w:t>
      </w:r>
    </w:p>
    <w:p w14:paraId="1969A168" w14:textId="77777777" w:rsidR="007A7413" w:rsidRPr="00D20CFC" w:rsidRDefault="007A7413" w:rsidP="00D20CFC">
      <w:pPr>
        <w:pStyle w:val="ListParagraph"/>
        <w:ind w:left="1080"/>
        <w:rPr>
          <w:rFonts w:asciiTheme="minorHAnsi" w:eastAsia="Malgun Gothic" w:hAnsiTheme="minorHAnsi" w:cstheme="minorHAnsi"/>
          <w:lang w:val="en-GB"/>
        </w:rPr>
      </w:pPr>
    </w:p>
    <w:p w14:paraId="13A9BB4B" w14:textId="406F1F89" w:rsidR="006345D3" w:rsidRPr="006345D3" w:rsidRDefault="006345D3" w:rsidP="006345D3">
      <w:pPr>
        <w:pStyle w:val="ListParagraph"/>
        <w:ind w:left="1080"/>
        <w:rPr>
          <w:rFonts w:asciiTheme="minorHAnsi" w:hAnsiTheme="minorHAnsi" w:cstheme="minorHAnsi"/>
          <w:b/>
          <w:bCs/>
        </w:rPr>
      </w:pPr>
      <w:r w:rsidRPr="006345D3">
        <w:rPr>
          <w:rFonts w:asciiTheme="minorHAnsi" w:hAnsiTheme="minorHAnsi" w:cstheme="minorHAnsi"/>
          <w:b/>
          <w:bCs/>
        </w:rPr>
        <w:t xml:space="preserve">Observation 1: Alt1 </w:t>
      </w:r>
      <w:r w:rsidR="00D20CFC">
        <w:rPr>
          <w:rFonts w:asciiTheme="minorHAnsi" w:hAnsiTheme="minorHAnsi" w:cstheme="minorHAnsi"/>
          <w:b/>
          <w:bCs/>
        </w:rPr>
        <w:t>accommodates both</w:t>
      </w:r>
      <w:r w:rsidRPr="006345D3">
        <w:rPr>
          <w:rFonts w:asciiTheme="minorHAnsi" w:hAnsiTheme="minorHAnsi" w:cstheme="minorHAnsi"/>
          <w:b/>
          <w:bCs/>
        </w:rPr>
        <w:t xml:space="preserve"> co-located &amp; distributed </w:t>
      </w:r>
      <w:proofErr w:type="spellStart"/>
      <w:r w:rsidRPr="006345D3">
        <w:rPr>
          <w:rFonts w:asciiTheme="minorHAnsi" w:hAnsiTheme="minorHAnsi" w:cstheme="minorHAnsi"/>
          <w:b/>
          <w:bCs/>
        </w:rPr>
        <w:t>mTRP</w:t>
      </w:r>
      <w:proofErr w:type="spellEnd"/>
      <w:r w:rsidRPr="006345D3">
        <w:rPr>
          <w:rFonts w:asciiTheme="minorHAnsi" w:hAnsiTheme="minorHAnsi" w:cstheme="minorHAnsi"/>
          <w:b/>
          <w:bCs/>
        </w:rPr>
        <w:t xml:space="preserve"> scenarios  </w:t>
      </w:r>
    </w:p>
    <w:p w14:paraId="7182E856" w14:textId="77777777" w:rsidR="006345D3" w:rsidRPr="006345D3" w:rsidRDefault="006345D3" w:rsidP="006345D3">
      <w:pPr>
        <w:pStyle w:val="ListParagraph"/>
        <w:ind w:left="1080"/>
        <w:rPr>
          <w:rFonts w:asciiTheme="minorHAnsi" w:eastAsia="Malgun Gothic" w:hAnsiTheme="minorHAnsi" w:cstheme="minorHAnsi"/>
          <w:lang w:val="en-GB"/>
        </w:rPr>
      </w:pPr>
    </w:p>
    <w:p w14:paraId="46181F02" w14:textId="77777777" w:rsidR="006345D3" w:rsidRPr="006345D3" w:rsidRDefault="006345D3" w:rsidP="006345D3">
      <w:pPr>
        <w:pStyle w:val="ListParagraph"/>
        <w:numPr>
          <w:ilvl w:val="0"/>
          <w:numId w:val="52"/>
        </w:numPr>
        <w:rPr>
          <w:rFonts w:asciiTheme="minorHAnsi" w:eastAsia="Malgun Gothic" w:hAnsiTheme="minorHAnsi" w:cstheme="minorHAnsi"/>
          <w:lang w:val="en-GB"/>
        </w:rPr>
      </w:pPr>
      <w:r w:rsidRPr="006345D3">
        <w:rPr>
          <w:rFonts w:asciiTheme="minorHAnsi" w:eastAsia="Malgun Gothic" w:hAnsiTheme="minorHAnsi" w:cstheme="minorHAnsi"/>
          <w:lang w:val="en-GB"/>
        </w:rPr>
        <w:lastRenderedPageBreak/>
        <w:t xml:space="preserve">Alt2 proposes fixed number of spatial beams for all CSI-RS resources. Basically, this alternative does not provide flexibility to accommodate the of the varying size of the set of strongest spatial beams as it was demonstrated by the previous example in Figure1.   </w:t>
      </w:r>
    </w:p>
    <w:p w14:paraId="266A5BA1" w14:textId="77777777" w:rsidR="006345D3" w:rsidRPr="006345D3" w:rsidRDefault="006345D3" w:rsidP="006345D3">
      <w:pPr>
        <w:pStyle w:val="ListParagraph"/>
        <w:ind w:left="1080"/>
        <w:rPr>
          <w:rFonts w:asciiTheme="minorHAnsi" w:hAnsiTheme="minorHAnsi" w:cstheme="minorHAnsi"/>
          <w:b/>
          <w:bCs/>
        </w:rPr>
      </w:pPr>
    </w:p>
    <w:p w14:paraId="594A0967" w14:textId="77777777" w:rsidR="006345D3" w:rsidRPr="006345D3" w:rsidRDefault="006345D3" w:rsidP="006345D3">
      <w:pPr>
        <w:pStyle w:val="ListParagraph"/>
        <w:ind w:left="1080"/>
        <w:rPr>
          <w:rFonts w:asciiTheme="minorHAnsi" w:eastAsia="Malgun Gothic" w:hAnsiTheme="minorHAnsi" w:cstheme="minorHAnsi"/>
          <w:lang w:val="en-GB"/>
        </w:rPr>
      </w:pPr>
      <w:r w:rsidRPr="006345D3">
        <w:rPr>
          <w:rFonts w:asciiTheme="minorHAnsi" w:hAnsiTheme="minorHAnsi" w:cstheme="minorHAnsi"/>
          <w:b/>
          <w:bCs/>
        </w:rPr>
        <w:t xml:space="preserve">Observation 2: Alt2 is not flexible to accommodate the varying size of the set of strongest spatial beams for co-located &amp; distributed </w:t>
      </w:r>
      <w:proofErr w:type="spellStart"/>
      <w:r w:rsidRPr="006345D3">
        <w:rPr>
          <w:rFonts w:asciiTheme="minorHAnsi" w:hAnsiTheme="minorHAnsi" w:cstheme="minorHAnsi"/>
          <w:b/>
          <w:bCs/>
        </w:rPr>
        <w:t>mTRP</w:t>
      </w:r>
      <w:proofErr w:type="spellEnd"/>
      <w:r w:rsidRPr="006345D3">
        <w:rPr>
          <w:rFonts w:asciiTheme="minorHAnsi" w:hAnsiTheme="minorHAnsi" w:cstheme="minorHAnsi"/>
          <w:b/>
          <w:bCs/>
        </w:rPr>
        <w:t xml:space="preserve"> scenarios</w:t>
      </w:r>
      <w:r w:rsidRPr="006345D3">
        <w:rPr>
          <w:rFonts w:asciiTheme="minorHAnsi" w:eastAsia="Malgun Gothic" w:hAnsiTheme="minorHAnsi" w:cstheme="minorHAnsi"/>
          <w:lang w:val="en-GB"/>
        </w:rPr>
        <w:t xml:space="preserve">  </w:t>
      </w:r>
    </w:p>
    <w:p w14:paraId="3862E593" w14:textId="7B0F5EC9" w:rsidR="006D5280" w:rsidRDefault="006D5280" w:rsidP="006345D3">
      <w:pPr>
        <w:rPr>
          <w:rFonts w:asciiTheme="minorHAnsi" w:hAnsiTheme="minorHAnsi" w:cstheme="minorHAnsi"/>
          <w:b/>
          <w:bCs/>
        </w:rPr>
      </w:pPr>
      <w:r w:rsidRPr="00C20F3A">
        <w:rPr>
          <w:rFonts w:asciiTheme="minorHAnsi" w:hAnsiTheme="minorHAnsi" w:cstheme="minorHAnsi"/>
          <w:b/>
          <w:bCs/>
        </w:rPr>
        <w:t xml:space="preserve">Proposal </w:t>
      </w:r>
      <w:r>
        <w:rPr>
          <w:rFonts w:asciiTheme="minorHAnsi" w:hAnsiTheme="minorHAnsi" w:cstheme="minorHAnsi"/>
          <w:b/>
          <w:bCs/>
        </w:rPr>
        <w:t>1</w:t>
      </w:r>
      <w:r w:rsidRPr="00C20F3A">
        <w:rPr>
          <w:rFonts w:asciiTheme="minorHAnsi" w:hAnsiTheme="minorHAnsi" w:cstheme="minorHAnsi"/>
          <w:b/>
          <w:bCs/>
        </w:rPr>
        <w:t xml:space="preserve">: For the type-II codebook refinement for CJT </w:t>
      </w:r>
      <w:proofErr w:type="spellStart"/>
      <w:r w:rsidRPr="00C20F3A">
        <w:rPr>
          <w:rFonts w:asciiTheme="minorHAnsi" w:hAnsiTheme="minorHAnsi" w:cstheme="minorHAnsi"/>
          <w:b/>
          <w:bCs/>
        </w:rPr>
        <w:t>mTRP</w:t>
      </w:r>
      <w:proofErr w:type="spellEnd"/>
      <w:r w:rsidRPr="00C20F3A">
        <w:rPr>
          <w:rFonts w:asciiTheme="minorHAnsi" w:hAnsiTheme="minorHAnsi" w:cstheme="minorHAnsi"/>
          <w:b/>
          <w:bCs/>
        </w:rPr>
        <w:t>, the</w:t>
      </w:r>
      <w:r>
        <w:rPr>
          <w:rFonts w:asciiTheme="minorHAnsi" w:hAnsiTheme="minorHAnsi" w:cstheme="minorHAnsi"/>
          <w:b/>
          <w:bCs/>
        </w:rPr>
        <w:t xml:space="preserve"> </w:t>
      </w:r>
      <w:r w:rsidRPr="00C20F3A">
        <w:rPr>
          <w:rFonts w:asciiTheme="minorHAnsi" w:hAnsiTheme="minorHAnsi" w:cstheme="minorHAnsi"/>
          <w:b/>
          <w:bCs/>
        </w:rPr>
        <w:t xml:space="preserve">per CSI-RS of SD basis selection </w:t>
      </w:r>
      <m:oMath>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n</m:t>
            </m:r>
          </m:sub>
        </m:sSub>
      </m:oMath>
      <w:r w:rsidRPr="00C20F3A">
        <w:rPr>
          <w:rFonts w:asciiTheme="minorHAnsi" w:hAnsiTheme="minorHAnsi" w:cstheme="minorHAnsi"/>
          <w:b/>
          <w:bCs/>
        </w:rPr>
        <w:t xml:space="preserve"> </w:t>
      </w:r>
      <w:r>
        <w:rPr>
          <w:rFonts w:asciiTheme="minorHAnsi" w:hAnsiTheme="minorHAnsi" w:cstheme="minorHAnsi"/>
          <w:b/>
          <w:bCs/>
        </w:rPr>
        <w:t>can include empty (</w:t>
      </w:r>
      <m:oMath>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n</m:t>
            </m:r>
          </m:sub>
        </m:sSub>
        <m:r>
          <m:rPr>
            <m:sty m:val="bi"/>
          </m:rPr>
          <w:rPr>
            <w:rFonts w:ascii="Cambria Math" w:eastAsia="Malgun Gothic" w:hAnsi="Cambria Math" w:cstheme="minorHAnsi"/>
            <w:lang w:val="en-GB"/>
          </w:rPr>
          <m:t>=0</m:t>
        </m:r>
      </m:oMath>
      <w:r>
        <w:rPr>
          <w:rFonts w:asciiTheme="minorHAnsi" w:hAnsiTheme="minorHAnsi" w:cstheme="minorHAnsi"/>
          <w:b/>
          <w:bCs/>
          <w:lang w:val="en-GB"/>
        </w:rPr>
        <w:t xml:space="preserve">) </w:t>
      </w:r>
      <w:r>
        <w:rPr>
          <w:rFonts w:asciiTheme="minorHAnsi" w:hAnsiTheme="minorHAnsi" w:cstheme="minorHAnsi"/>
          <w:b/>
          <w:bCs/>
        </w:rPr>
        <w:t>and single beam</w:t>
      </w:r>
      <w:r w:rsidRPr="00C20F3A">
        <w:rPr>
          <w:rFonts w:asciiTheme="minorHAnsi" w:hAnsiTheme="minorHAnsi" w:cstheme="minorHAnsi"/>
          <w:b/>
          <w:bCs/>
        </w:rPr>
        <w:t xml:space="preserve"> </w:t>
      </w:r>
      <w:r>
        <w:rPr>
          <w:rFonts w:asciiTheme="minorHAnsi" w:hAnsiTheme="minorHAnsi" w:cstheme="minorHAnsi"/>
          <w:b/>
          <w:bCs/>
        </w:rPr>
        <w:t>(</w:t>
      </w:r>
      <m:oMath>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n</m:t>
            </m:r>
          </m:sub>
        </m:sSub>
        <m:r>
          <m:rPr>
            <m:sty m:val="bi"/>
          </m:rPr>
          <w:rPr>
            <w:rFonts w:ascii="Cambria Math" w:eastAsia="Malgun Gothic" w:hAnsi="Cambria Math" w:cstheme="minorHAnsi"/>
            <w:lang w:val="en-GB"/>
          </w:rPr>
          <m:t>=</m:t>
        </m:r>
        <m:r>
          <m:rPr>
            <m:sty m:val="bi"/>
          </m:rPr>
          <w:rPr>
            <w:rFonts w:ascii="Cambria Math" w:eastAsia="Malgun Gothic" w:hAnsi="Cambria Math" w:cstheme="minorHAnsi"/>
            <w:lang w:val="en-GB"/>
          </w:rPr>
          <m:t>1</m:t>
        </m:r>
      </m:oMath>
      <w:r>
        <w:rPr>
          <w:rFonts w:asciiTheme="minorHAnsi" w:hAnsiTheme="minorHAnsi" w:cstheme="minorHAnsi"/>
          <w:b/>
          <w:bCs/>
        </w:rPr>
        <w:t>)</w:t>
      </w:r>
      <w:r w:rsidR="00F511FD">
        <w:rPr>
          <w:rFonts w:asciiTheme="minorHAnsi" w:hAnsiTheme="minorHAnsi" w:cstheme="minorHAnsi"/>
          <w:b/>
          <w:bCs/>
        </w:rPr>
        <w:t xml:space="preserve"> values</w:t>
      </w:r>
      <w:r>
        <w:rPr>
          <w:rFonts w:asciiTheme="minorHAnsi" w:hAnsiTheme="minorHAnsi" w:cstheme="minorHAnsi"/>
          <w:b/>
          <w:bCs/>
        </w:rPr>
        <w:t>.</w:t>
      </w:r>
    </w:p>
    <w:p w14:paraId="55C036C8" w14:textId="3A04C36C" w:rsidR="006D5280" w:rsidRPr="006D5280" w:rsidRDefault="006D5280" w:rsidP="006345D3">
      <w:pPr>
        <w:rPr>
          <w:rFonts w:asciiTheme="minorHAnsi" w:hAnsiTheme="minorHAnsi" w:cstheme="minorHAnsi"/>
          <w:b/>
          <w:bCs/>
          <w:lang w:val="en-GB"/>
        </w:rPr>
      </w:pPr>
      <w:r w:rsidRPr="00C20F3A">
        <w:rPr>
          <w:rFonts w:asciiTheme="minorHAnsi" w:hAnsiTheme="minorHAnsi" w:cstheme="minorHAnsi"/>
          <w:b/>
          <w:bCs/>
        </w:rPr>
        <w:t xml:space="preserve">Proposal </w:t>
      </w:r>
      <w:r>
        <w:rPr>
          <w:rFonts w:asciiTheme="minorHAnsi" w:hAnsiTheme="minorHAnsi" w:cstheme="minorHAnsi"/>
          <w:b/>
          <w:bCs/>
        </w:rPr>
        <w:t>2</w:t>
      </w:r>
      <w:r w:rsidRPr="00C20F3A">
        <w:rPr>
          <w:rFonts w:asciiTheme="minorHAnsi" w:hAnsiTheme="minorHAnsi" w:cstheme="minorHAnsi"/>
          <w:b/>
          <w:bCs/>
        </w:rPr>
        <w:t xml:space="preserve">: For the type-II codebook refinement for CJT </w:t>
      </w:r>
      <w:proofErr w:type="spellStart"/>
      <w:r w:rsidRPr="00C20F3A">
        <w:rPr>
          <w:rFonts w:asciiTheme="minorHAnsi" w:hAnsiTheme="minorHAnsi" w:cstheme="minorHAnsi"/>
          <w:b/>
          <w:bCs/>
        </w:rPr>
        <w:t>mTRP</w:t>
      </w:r>
      <w:proofErr w:type="spellEnd"/>
      <w:r w:rsidRPr="00C20F3A">
        <w:rPr>
          <w:rFonts w:asciiTheme="minorHAnsi" w:hAnsiTheme="minorHAnsi" w:cstheme="minorHAnsi"/>
          <w:b/>
          <w:bCs/>
        </w:rPr>
        <w:t xml:space="preserve">, </w:t>
      </w:r>
      <w:r w:rsidR="00F511FD">
        <w:rPr>
          <w:rFonts w:asciiTheme="minorHAnsi" w:hAnsiTheme="minorHAnsi" w:cstheme="minorHAnsi"/>
          <w:b/>
          <w:bCs/>
        </w:rPr>
        <w:t xml:space="preserve">at least one of </w:t>
      </w:r>
      <w:r w:rsidRPr="00C20F3A">
        <w:rPr>
          <w:rFonts w:asciiTheme="minorHAnsi" w:hAnsiTheme="minorHAnsi" w:cstheme="minorHAnsi"/>
          <w:b/>
          <w:bCs/>
        </w:rPr>
        <w:t>the</w:t>
      </w:r>
      <w:r>
        <w:rPr>
          <w:rFonts w:asciiTheme="minorHAnsi" w:hAnsiTheme="minorHAnsi" w:cstheme="minorHAnsi"/>
          <w:b/>
          <w:bCs/>
        </w:rPr>
        <w:t xml:space="preserve"> </w:t>
      </w:r>
      <w:r w:rsidRPr="00C20F3A">
        <w:rPr>
          <w:rFonts w:asciiTheme="minorHAnsi" w:hAnsiTheme="minorHAnsi" w:cstheme="minorHAnsi"/>
          <w:b/>
          <w:bCs/>
        </w:rPr>
        <w:t>per CSI-RS of SD basis selection</w:t>
      </w:r>
      <w:r w:rsidR="00F511FD">
        <w:rPr>
          <w:rFonts w:asciiTheme="minorHAnsi" w:hAnsiTheme="minorHAnsi" w:cstheme="minorHAnsi"/>
          <w:b/>
          <w:bCs/>
        </w:rPr>
        <w:t xml:space="preserve"> should be consistent </w:t>
      </w:r>
      <w:r w:rsidR="00F511FD" w:rsidRPr="00F511FD">
        <w:rPr>
          <w:rFonts w:asciiTheme="minorHAnsi" w:hAnsiTheme="minorHAnsi" w:cstheme="minorHAnsi"/>
          <w:b/>
          <w:bCs/>
        </w:rPr>
        <w:t xml:space="preserve">with </w:t>
      </w:r>
      <w:r w:rsidR="00776691">
        <w:rPr>
          <w:rFonts w:asciiTheme="minorHAnsi" w:hAnsiTheme="minorHAnsi" w:cstheme="minorHAnsi"/>
          <w:b/>
          <w:bCs/>
        </w:rPr>
        <w:t xml:space="preserve">the legacy </w:t>
      </w:r>
      <w:r w:rsidR="00F511FD" w:rsidRPr="00F511FD">
        <w:rPr>
          <w:rFonts w:asciiTheme="minorHAnsi" w:hAnsiTheme="minorHAnsi" w:cstheme="minorHAnsi"/>
          <w:b/>
          <w:bCs/>
        </w:rPr>
        <w:t>R16</w:t>
      </w:r>
      <w:r w:rsidR="007B059F">
        <w:rPr>
          <w:rFonts w:asciiTheme="minorHAnsi" w:hAnsiTheme="minorHAnsi" w:cstheme="minorHAnsi"/>
          <w:b/>
          <w:bCs/>
        </w:rPr>
        <w:t xml:space="preserve"> and reports more than or equal two beams for one of the CSI-RS resources</w:t>
      </w:r>
      <w:r w:rsidR="00F511FD" w:rsidRPr="00F511FD">
        <w:rPr>
          <w:rFonts w:asciiTheme="minorHAnsi" w:hAnsiTheme="minorHAnsi" w:cstheme="minorHAnsi"/>
          <w:b/>
          <w:bCs/>
        </w:rPr>
        <w:t xml:space="preserve"> i.e. </w:t>
      </w:r>
      <w:r w:rsidRPr="00F511FD">
        <w:rPr>
          <w:rFonts w:asciiTheme="minorHAnsi" w:hAnsiTheme="minorHAnsi" w:cstheme="minorHAnsi"/>
          <w:b/>
          <w:bCs/>
        </w:rPr>
        <w:t xml:space="preserve"> </w:t>
      </w:r>
      <m:oMath>
        <m:r>
          <m:rPr>
            <m:sty m:val="bi"/>
          </m:rPr>
          <w:rPr>
            <w:rFonts w:ascii="Cambria Math" w:eastAsia="Malgun Gothic" w:hAnsi="Cambria Math" w:cstheme="minorHAnsi"/>
            <w:lang w:val="en-GB"/>
          </w:rPr>
          <m:t>max</m:t>
        </m:r>
        <m:d>
          <m:dPr>
            <m:ctrlPr>
              <w:rPr>
                <w:rFonts w:ascii="Cambria Math" w:eastAsia="Malgun Gothic" w:hAnsi="Cambria Math" w:cstheme="minorHAnsi"/>
                <w:b/>
                <w:bCs/>
                <w:i/>
                <w:lang w:val="en-GB"/>
              </w:rPr>
            </m:ctrlPr>
          </m:dPr>
          <m:e>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n</m:t>
                </m:r>
              </m:sub>
            </m:sSub>
          </m:e>
        </m:d>
        <m:r>
          <m:rPr>
            <m:sty m:val="bi"/>
          </m:rPr>
          <w:rPr>
            <w:rFonts w:ascii="Cambria Math" w:eastAsia="Malgun Gothic" w:hAnsi="Cambria Math" w:cstheme="minorHAnsi"/>
            <w:lang w:val="en-GB"/>
          </w:rPr>
          <m:t>≥2</m:t>
        </m:r>
      </m:oMath>
      <w:r w:rsidRPr="00F511FD">
        <w:rPr>
          <w:rFonts w:asciiTheme="minorHAnsi" w:hAnsiTheme="minorHAnsi" w:cstheme="minorHAnsi"/>
          <w:b/>
          <w:bCs/>
        </w:rPr>
        <w:t>.</w:t>
      </w:r>
    </w:p>
    <w:p w14:paraId="342590C6" w14:textId="77777777" w:rsidR="007B059F" w:rsidRDefault="006345D3" w:rsidP="006345D3">
      <w:pPr>
        <w:rPr>
          <w:rFonts w:asciiTheme="minorHAnsi" w:hAnsiTheme="minorHAnsi" w:cstheme="minorHAnsi"/>
          <w:b/>
          <w:bCs/>
          <w:lang w:val="en-GB"/>
        </w:rPr>
      </w:pPr>
      <w:r w:rsidRPr="00C20F3A">
        <w:rPr>
          <w:rFonts w:asciiTheme="minorHAnsi" w:hAnsiTheme="minorHAnsi" w:cstheme="minorHAnsi"/>
          <w:b/>
          <w:bCs/>
        </w:rPr>
        <w:t xml:space="preserve">Proposal </w:t>
      </w:r>
      <w:r w:rsidR="00F511FD">
        <w:rPr>
          <w:rFonts w:asciiTheme="minorHAnsi" w:hAnsiTheme="minorHAnsi" w:cstheme="minorHAnsi"/>
          <w:b/>
          <w:bCs/>
        </w:rPr>
        <w:t>3</w:t>
      </w:r>
      <w:r w:rsidRPr="00C20F3A">
        <w:rPr>
          <w:rFonts w:asciiTheme="minorHAnsi" w:hAnsiTheme="minorHAnsi" w:cstheme="minorHAnsi"/>
          <w:b/>
          <w:bCs/>
        </w:rPr>
        <w:t xml:space="preserve">: For the type-II codebook refinement for CJT </w:t>
      </w:r>
      <w:proofErr w:type="spellStart"/>
      <w:r w:rsidRPr="00C20F3A">
        <w:rPr>
          <w:rFonts w:asciiTheme="minorHAnsi" w:hAnsiTheme="minorHAnsi" w:cstheme="minorHAnsi"/>
          <w:b/>
          <w:bCs/>
        </w:rPr>
        <w:t>mTRP</w:t>
      </w:r>
      <w:proofErr w:type="spellEnd"/>
      <w:r w:rsidRPr="00C20F3A">
        <w:rPr>
          <w:rFonts w:asciiTheme="minorHAnsi" w:hAnsiTheme="minorHAnsi" w:cstheme="minorHAnsi"/>
          <w:b/>
          <w:bCs/>
        </w:rPr>
        <w:t>, the maximum number of</w:t>
      </w:r>
      <w:r w:rsidR="00776691">
        <w:rPr>
          <w:rFonts w:asciiTheme="minorHAnsi" w:hAnsiTheme="minorHAnsi" w:cstheme="minorHAnsi"/>
          <w:b/>
          <w:bCs/>
        </w:rPr>
        <w:t xml:space="preserve"> </w:t>
      </w:r>
      <w:r w:rsidR="007B059F">
        <w:rPr>
          <w:rFonts w:asciiTheme="minorHAnsi" w:hAnsiTheme="minorHAnsi" w:cstheme="minorHAnsi"/>
          <w:b/>
          <w:bCs/>
        </w:rPr>
        <w:t>SD across all N</w:t>
      </w:r>
      <w:r w:rsidR="00776691" w:rsidRPr="00C20F3A">
        <w:rPr>
          <w:rFonts w:asciiTheme="minorHAnsi" w:hAnsiTheme="minorHAnsi" w:cstheme="minorHAnsi"/>
          <w:b/>
          <w:bCs/>
        </w:rPr>
        <w:t xml:space="preserve"> CSI-RS-</w:t>
      </w:r>
      <w:r w:rsidR="007B059F" w:rsidRPr="00C20F3A">
        <w:rPr>
          <w:rFonts w:asciiTheme="minorHAnsi" w:hAnsiTheme="minorHAnsi" w:cstheme="minorHAnsi"/>
          <w:b/>
          <w:bCs/>
        </w:rPr>
        <w:t>resource</w:t>
      </w:r>
      <w:r w:rsidR="007B059F">
        <w:rPr>
          <w:rFonts w:asciiTheme="minorHAnsi" w:hAnsiTheme="minorHAnsi" w:cstheme="minorHAnsi"/>
          <w:b/>
          <w:bCs/>
        </w:rPr>
        <w:t>s is</w:t>
      </w:r>
      <w:r w:rsidR="006214A1" w:rsidRPr="00C20F3A">
        <w:rPr>
          <w:rFonts w:asciiTheme="minorHAnsi" w:hAnsiTheme="minorHAnsi" w:cstheme="minorHAnsi"/>
          <w:b/>
          <w:bCs/>
        </w:rPr>
        <w:t xml:space="preserve"> </w:t>
      </w:r>
      <m:oMath>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max</m:t>
            </m:r>
          </m:sub>
        </m:sSub>
      </m:oMath>
      <w:r w:rsidR="006214A1" w:rsidRPr="00C20F3A">
        <w:rPr>
          <w:rFonts w:asciiTheme="minorHAnsi" w:hAnsiTheme="minorHAnsi" w:cstheme="minorHAnsi"/>
          <w:b/>
          <w:bCs/>
        </w:rPr>
        <w:t xml:space="preserve"> </w:t>
      </w:r>
      <w:r w:rsidR="007B059F">
        <w:rPr>
          <w:rFonts w:asciiTheme="minorHAnsi" w:hAnsiTheme="minorHAnsi" w:cstheme="minorHAnsi"/>
          <w:b/>
          <w:bCs/>
        </w:rPr>
        <w:t xml:space="preserve">and it </w:t>
      </w:r>
      <w:r w:rsidR="006214A1" w:rsidRPr="00C20F3A">
        <w:rPr>
          <w:rFonts w:asciiTheme="minorHAnsi" w:hAnsiTheme="minorHAnsi" w:cstheme="minorHAnsi"/>
          <w:b/>
          <w:bCs/>
        </w:rPr>
        <w:t>is higher-layer configured by gN</w:t>
      </w:r>
      <w:r w:rsidR="007B059F">
        <w:rPr>
          <w:rFonts w:asciiTheme="minorHAnsi" w:hAnsiTheme="minorHAnsi" w:cstheme="minorHAnsi"/>
          <w:b/>
          <w:bCs/>
        </w:rPr>
        <w:t xml:space="preserve">B </w:t>
      </w:r>
      <m:oMath>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max</m:t>
            </m:r>
          </m:sub>
        </m:sSub>
      </m:oMath>
      <w:r w:rsidR="007B059F">
        <w:rPr>
          <w:rFonts w:asciiTheme="minorHAnsi" w:hAnsiTheme="minorHAnsi" w:cstheme="minorHAnsi"/>
          <w:b/>
          <w:bCs/>
          <w:lang w:val="en-GB"/>
        </w:rPr>
        <w:t xml:space="preserve"> </w:t>
      </w:r>
    </w:p>
    <w:p w14:paraId="08578D10" w14:textId="63F26FC4" w:rsidR="006345D3" w:rsidRPr="00C20F3A" w:rsidRDefault="007B059F" w:rsidP="006345D3">
      <w:pPr>
        <w:rPr>
          <w:rFonts w:asciiTheme="minorHAnsi" w:hAnsiTheme="minorHAnsi" w:cstheme="minorHAnsi"/>
          <w:b/>
          <w:bCs/>
        </w:rPr>
      </w:pPr>
      <w:r w:rsidRPr="00C20F3A">
        <w:rPr>
          <w:rFonts w:asciiTheme="minorHAnsi" w:hAnsiTheme="minorHAnsi" w:cstheme="minorHAnsi"/>
          <w:b/>
          <w:bCs/>
        </w:rPr>
        <w:t xml:space="preserve">Proposal </w:t>
      </w:r>
      <w:r>
        <w:rPr>
          <w:rFonts w:asciiTheme="minorHAnsi" w:hAnsiTheme="minorHAnsi" w:cstheme="minorHAnsi"/>
          <w:b/>
          <w:bCs/>
        </w:rPr>
        <w:t>4</w:t>
      </w:r>
      <w:r w:rsidRPr="00C20F3A">
        <w:rPr>
          <w:rFonts w:asciiTheme="minorHAnsi" w:hAnsiTheme="minorHAnsi" w:cstheme="minorHAnsi"/>
          <w:b/>
          <w:bCs/>
        </w:rPr>
        <w:t xml:space="preserve">: For the type-II codebook refinement for CJT </w:t>
      </w:r>
      <w:proofErr w:type="spellStart"/>
      <w:r w:rsidRPr="00C20F3A">
        <w:rPr>
          <w:rFonts w:asciiTheme="minorHAnsi" w:hAnsiTheme="minorHAnsi" w:cstheme="minorHAnsi"/>
          <w:b/>
          <w:bCs/>
        </w:rPr>
        <w:t>mTRP</w:t>
      </w:r>
      <w:proofErr w:type="spellEnd"/>
      <w:r>
        <w:rPr>
          <w:rFonts w:asciiTheme="minorHAnsi" w:hAnsiTheme="minorHAnsi" w:cstheme="minorHAnsi"/>
          <w:b/>
          <w:bCs/>
        </w:rPr>
        <w:t xml:space="preserve">, the total number SD beams across all the CSI-RS resources reported by the UE should not exceed </w:t>
      </w:r>
      <m:oMath>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max</m:t>
            </m:r>
          </m:sub>
        </m:sSub>
      </m:oMath>
      <w:r>
        <w:rPr>
          <w:rFonts w:asciiTheme="minorHAnsi" w:hAnsiTheme="minorHAnsi" w:cstheme="minorHAnsi"/>
          <w:b/>
          <w:bCs/>
          <w:lang w:val="en-GB"/>
        </w:rPr>
        <w:t xml:space="preserve"> </w:t>
      </w:r>
      <w:proofErr w:type="gramStart"/>
      <w:r>
        <w:rPr>
          <w:rFonts w:asciiTheme="minorHAnsi" w:hAnsiTheme="minorHAnsi" w:cstheme="minorHAnsi"/>
          <w:b/>
          <w:bCs/>
          <w:lang w:val="en-GB"/>
        </w:rPr>
        <w:t>i.e.</w:t>
      </w:r>
      <w:proofErr w:type="gramEnd"/>
      <w:r>
        <w:rPr>
          <w:rFonts w:asciiTheme="minorHAnsi" w:hAnsiTheme="minorHAnsi" w:cstheme="minorHAnsi"/>
          <w:b/>
          <w:bCs/>
          <w:lang w:val="en-GB"/>
        </w:rPr>
        <w:t xml:space="preserve"> </w:t>
      </w:r>
      <m:oMath>
        <m:nary>
          <m:naryPr>
            <m:chr m:val="∑"/>
            <m:limLoc m:val="undOvr"/>
            <m:ctrlPr>
              <w:rPr>
                <w:rFonts w:ascii="Cambria Math" w:eastAsia="Malgun Gothic" w:hAnsi="Cambria Math" w:cstheme="minorHAnsi"/>
                <w:b/>
                <w:bCs/>
                <w:i/>
                <w:lang w:val="en-GB"/>
              </w:rPr>
            </m:ctrlPr>
          </m:naryPr>
          <m:sub>
            <m:r>
              <m:rPr>
                <m:sty m:val="bi"/>
              </m:rPr>
              <w:rPr>
                <w:rFonts w:ascii="Cambria Math" w:eastAsia="Malgun Gothic" w:hAnsi="Cambria Math" w:cstheme="minorHAnsi"/>
                <w:lang w:val="en-GB"/>
              </w:rPr>
              <m:t>n=1</m:t>
            </m:r>
          </m:sub>
          <m:sup>
            <m:r>
              <m:rPr>
                <m:sty m:val="bi"/>
              </m:rPr>
              <w:rPr>
                <w:rFonts w:ascii="Cambria Math" w:eastAsia="Malgun Gothic" w:hAnsi="Cambria Math" w:cstheme="minorHAnsi"/>
                <w:lang w:val="en-GB"/>
              </w:rPr>
              <m:t>N</m:t>
            </m:r>
          </m:sup>
          <m:e>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n</m:t>
                </m:r>
              </m:sub>
            </m:sSub>
            <m:r>
              <m:rPr>
                <m:sty m:val="bi"/>
              </m:rPr>
              <w:rPr>
                <w:rFonts w:ascii="Cambria Math" w:eastAsia="Malgun Gothic" w:hAnsi="Cambria Math" w:cstheme="minorHAnsi"/>
                <w:lang w:val="en-GB"/>
              </w:rPr>
              <m:t>≤</m:t>
            </m:r>
          </m:e>
        </m:nary>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max</m:t>
            </m:r>
          </m:sub>
        </m:sSub>
      </m:oMath>
      <w:r>
        <w:rPr>
          <w:rFonts w:asciiTheme="minorHAnsi" w:hAnsiTheme="minorHAnsi" w:cstheme="minorHAnsi"/>
          <w:b/>
          <w:bCs/>
        </w:rPr>
        <w:t>.</w:t>
      </w:r>
      <w:r w:rsidR="00776691">
        <w:rPr>
          <w:rFonts w:asciiTheme="minorHAnsi" w:hAnsiTheme="minorHAnsi" w:cstheme="minorHAnsi"/>
          <w:b/>
          <w:bCs/>
        </w:rPr>
        <w:t xml:space="preserve"> </w:t>
      </w:r>
    </w:p>
    <w:p w14:paraId="21CB4DB8" w14:textId="50A93093" w:rsidR="006345D3" w:rsidRPr="005A1DD9" w:rsidRDefault="006345D3" w:rsidP="006345D3">
      <w:pPr>
        <w:rPr>
          <w:rFonts w:ascii="Calibri" w:eastAsia="Batang" w:hAnsi="Calibri" w:cs="Calibri"/>
          <w:b/>
          <w:bCs/>
          <w:lang w:val="en-GB"/>
        </w:rPr>
      </w:pPr>
    </w:p>
    <w:p w14:paraId="4BFE8C6B" w14:textId="77777777" w:rsidR="006345D3" w:rsidRDefault="006345D3" w:rsidP="006345D3">
      <w:pPr>
        <w:keepNext/>
        <w:jc w:val="center"/>
      </w:pPr>
      <w:r w:rsidRPr="00D0086E">
        <w:rPr>
          <w:rFonts w:eastAsia="Malgun Gothic"/>
          <w:noProof/>
        </w:rPr>
        <w:drawing>
          <wp:inline distT="0" distB="0" distL="0" distR="0" wp14:anchorId="593E8AAD" wp14:editId="5E6B7C5B">
            <wp:extent cx="4654984" cy="2199078"/>
            <wp:effectExtent l="38100" t="38100" r="88900" b="86995"/>
            <wp:docPr id="10" name="Picture 6">
              <a:extLst xmlns:a="http://schemas.openxmlformats.org/drawingml/2006/main">
                <a:ext uri="{FF2B5EF4-FFF2-40B4-BE49-F238E27FC236}">
                  <a16:creationId xmlns:a16="http://schemas.microsoft.com/office/drawing/2014/main" id="{9EEE3BA7-F282-4311-A2FB-CEDF90276F7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6">
                      <a:extLst>
                        <a:ext uri="{FF2B5EF4-FFF2-40B4-BE49-F238E27FC236}">
                          <a16:creationId xmlns:a16="http://schemas.microsoft.com/office/drawing/2014/main" id="{9EEE3BA7-F282-4311-A2FB-CEDF90276F74}"/>
                        </a:ext>
                      </a:extLst>
                    </pic:cNvPr>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654984" cy="2199078"/>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F715A72" w14:textId="6D502368" w:rsidR="006345D3" w:rsidRDefault="006345D3" w:rsidP="006345D3">
      <w:pPr>
        <w:pStyle w:val="Caption"/>
      </w:pPr>
      <w:r>
        <w:t xml:space="preserve">Figure </w:t>
      </w:r>
      <w:r>
        <w:fldChar w:fldCharType="begin"/>
      </w:r>
      <w:r>
        <w:instrText xml:space="preserve"> SEQ Figure \* ARABIC </w:instrText>
      </w:r>
      <w:r>
        <w:fldChar w:fldCharType="separate"/>
      </w:r>
      <w:r w:rsidR="007F7846">
        <w:rPr>
          <w:noProof/>
        </w:rPr>
        <w:t>1</w:t>
      </w:r>
      <w:r>
        <w:fldChar w:fldCharType="end"/>
      </w:r>
      <w:r>
        <w:t xml:space="preserve">: </w:t>
      </w:r>
      <w:r w:rsidRPr="00427D52">
        <w:t>Spatial Beams from co-located mTRP Scenario</w:t>
      </w:r>
    </w:p>
    <w:p w14:paraId="3DF65BA5" w14:textId="22A907B2" w:rsidR="006345D3" w:rsidRDefault="006345D3" w:rsidP="006345D3"/>
    <w:p w14:paraId="49990F1B" w14:textId="6C614BA8" w:rsidR="007A4A5A" w:rsidRDefault="007A4A5A" w:rsidP="00950A32">
      <w:pPr>
        <w:pStyle w:val="Heading3"/>
      </w:pPr>
      <w:r w:rsidRPr="003C1087">
        <w:t>FD Basis Selection</w:t>
      </w:r>
    </w:p>
    <w:p w14:paraId="6BA054A1" w14:textId="417A36AD" w:rsidR="007A4A5A" w:rsidRDefault="007A4A5A" w:rsidP="007A4A5A"/>
    <w:p w14:paraId="08905E19" w14:textId="259F0E83" w:rsidR="007A4A5A" w:rsidRDefault="007A4A5A" w:rsidP="007A4A5A">
      <w:pPr>
        <w:jc w:val="center"/>
      </w:pPr>
      <w:r>
        <w:rPr>
          <w:noProof/>
        </w:rPr>
        <w:lastRenderedPageBreak/>
        <w:drawing>
          <wp:inline distT="0" distB="0" distL="0" distR="0" wp14:anchorId="5D6F49EA" wp14:editId="11736C2E">
            <wp:extent cx="5746750" cy="2434387"/>
            <wp:effectExtent l="38100" t="38100" r="101600" b="9969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71836" cy="2445014"/>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6BB52F90" w14:textId="503C9CB2" w:rsidR="00AF2E0E" w:rsidRDefault="00AE7371" w:rsidP="00AF2E0E">
      <w:pPr>
        <w:rPr>
          <w:rFonts w:asciiTheme="minorHAnsi" w:eastAsia="Malgun Gothic" w:hAnsiTheme="minorHAnsi" w:cstheme="minorHAnsi"/>
          <w:lang w:val="en-GB"/>
        </w:rPr>
      </w:pPr>
      <w:r>
        <w:rPr>
          <w:rFonts w:asciiTheme="minorHAnsi" w:eastAsia="Malgun Gothic" w:hAnsiTheme="minorHAnsi" w:cstheme="minorHAnsi"/>
          <w:lang w:val="en-GB" w:eastAsia="ko-KR"/>
        </w:rPr>
        <w:t>We support offline proposal 1.1 and open for further refinement. In addition</w:t>
      </w:r>
      <w:r w:rsidR="0042611B">
        <w:rPr>
          <w:rFonts w:asciiTheme="minorHAnsi" w:eastAsia="Malgun Gothic" w:hAnsiTheme="minorHAnsi" w:cstheme="minorHAnsi"/>
          <w:lang w:val="en-GB" w:eastAsia="ko-KR"/>
        </w:rPr>
        <w:t>, based on the</w:t>
      </w:r>
      <w:r w:rsidR="00C20F3A">
        <w:rPr>
          <w:rFonts w:asciiTheme="minorHAnsi" w:eastAsia="Malgun Gothic" w:hAnsiTheme="minorHAnsi" w:cstheme="minorHAnsi"/>
          <w:lang w:val="en-GB" w:eastAsia="ko-KR"/>
        </w:rPr>
        <w:t xml:space="preserve"> discussion in the</w:t>
      </w:r>
      <w:r w:rsidR="0042611B">
        <w:rPr>
          <w:rFonts w:asciiTheme="minorHAnsi" w:eastAsia="Malgun Gothic" w:hAnsiTheme="minorHAnsi" w:cstheme="minorHAnsi"/>
          <w:lang w:val="en-GB" w:eastAsia="ko-KR"/>
        </w:rPr>
        <w:t xml:space="preserve"> previous section (2.1</w:t>
      </w:r>
      <w:r w:rsidR="00F511FD">
        <w:rPr>
          <w:rFonts w:asciiTheme="minorHAnsi" w:eastAsia="Malgun Gothic" w:hAnsiTheme="minorHAnsi" w:cstheme="minorHAnsi"/>
          <w:lang w:val="en-GB" w:eastAsia="ko-KR"/>
        </w:rPr>
        <w:t>.1</w:t>
      </w:r>
      <w:r w:rsidR="0042611B">
        <w:rPr>
          <w:rFonts w:asciiTheme="minorHAnsi" w:eastAsia="Malgun Gothic" w:hAnsiTheme="minorHAnsi" w:cstheme="minorHAnsi"/>
          <w:lang w:val="en-GB" w:eastAsia="ko-KR"/>
        </w:rPr>
        <w:t xml:space="preserve">), we propose to add the associated compression configuration parameters </w:t>
      </w:r>
      <w:r w:rsidR="00C20F3A" w:rsidRPr="00093983">
        <w:rPr>
          <w:rFonts w:ascii="Times New Roman" w:eastAsia="Malgun Gothic" w:hAnsi="Times New Roman"/>
          <w:i/>
          <w:sz w:val="18"/>
          <w:szCs w:val="18"/>
        </w:rPr>
        <w:t>M</w:t>
      </w:r>
      <w:r w:rsidR="00C20F3A" w:rsidRPr="00093983">
        <w:rPr>
          <w:rFonts w:ascii="Times New Roman" w:eastAsia="Malgun Gothic" w:hAnsi="Times New Roman"/>
          <w:sz w:val="18"/>
          <w:szCs w:val="18"/>
          <w:vertAlign w:val="subscript"/>
        </w:rPr>
        <w:t>v</w:t>
      </w:r>
      <w:r w:rsidR="00C20F3A" w:rsidRPr="00093983">
        <w:rPr>
          <w:rFonts w:ascii="Times New Roman" w:eastAsia="Malgun Gothic" w:hAnsi="Times New Roman"/>
          <w:sz w:val="18"/>
          <w:szCs w:val="18"/>
        </w:rPr>
        <w:t xml:space="preserve">, </w:t>
      </w:r>
      <w:r w:rsidR="00C20F3A" w:rsidRPr="00093983">
        <w:rPr>
          <w:rFonts w:ascii="Times New Roman" w:eastAsia="Malgun Gothic" w:hAnsi="Times New Roman"/>
          <w:i/>
          <w:sz w:val="18"/>
          <w:szCs w:val="18"/>
        </w:rPr>
        <w:t>p</w:t>
      </w:r>
      <w:r w:rsidR="00C20F3A" w:rsidRPr="00093983">
        <w:rPr>
          <w:rFonts w:ascii="Times New Roman" w:eastAsia="Malgun Gothic" w:hAnsi="Times New Roman"/>
          <w:sz w:val="18"/>
          <w:szCs w:val="18"/>
          <w:vertAlign w:val="subscript"/>
        </w:rPr>
        <w:t>v</w:t>
      </w:r>
      <w:r w:rsidR="00C20F3A" w:rsidRPr="00093983">
        <w:rPr>
          <w:rFonts w:ascii="Times New Roman" w:eastAsia="Malgun Gothic" w:hAnsi="Times New Roman"/>
          <w:sz w:val="18"/>
          <w:szCs w:val="18"/>
        </w:rPr>
        <w:t xml:space="preserve">, </w:t>
      </w:r>
      <w:r w:rsidR="00C20F3A" w:rsidRPr="00093983">
        <w:rPr>
          <w:rFonts w:ascii="Times New Roman" w:eastAsia="Malgun Gothic" w:hAnsi="Times New Roman"/>
          <w:i/>
          <w:sz w:val="18"/>
          <w:szCs w:val="18"/>
        </w:rPr>
        <w:t>N</w:t>
      </w:r>
      <w:r w:rsidR="00C20F3A" w:rsidRPr="00093983">
        <w:rPr>
          <w:rFonts w:ascii="Times New Roman" w:eastAsia="Malgun Gothic" w:hAnsi="Times New Roman"/>
          <w:sz w:val="18"/>
          <w:szCs w:val="18"/>
          <w:vertAlign w:val="subscript"/>
        </w:rPr>
        <w:t>3</w:t>
      </w:r>
      <w:r w:rsidR="00C20F3A" w:rsidRPr="00093983">
        <w:rPr>
          <w:rFonts w:ascii="Times New Roman" w:eastAsia="Malgun Gothic" w:hAnsi="Times New Roman"/>
          <w:sz w:val="18"/>
          <w:szCs w:val="18"/>
        </w:rPr>
        <w:t xml:space="preserve">, and </w:t>
      </w:r>
      <w:r w:rsidR="00C20F3A" w:rsidRPr="00093983">
        <w:rPr>
          <w:rFonts w:ascii="Times New Roman" w:eastAsia="Malgun Gothic" w:hAnsi="Times New Roman"/>
          <w:i/>
          <w:sz w:val="18"/>
          <w:szCs w:val="18"/>
        </w:rPr>
        <w:t>R</w:t>
      </w:r>
      <w:r w:rsidR="00C20F3A" w:rsidRPr="00093983">
        <w:rPr>
          <w:rFonts w:ascii="Times New Roman" w:eastAsia="Malgun Gothic" w:hAnsi="Times New Roman"/>
          <w:sz w:val="18"/>
          <w:szCs w:val="18"/>
        </w:rPr>
        <w:t xml:space="preserve"> </w:t>
      </w:r>
      <w:r w:rsidR="0042611B">
        <w:rPr>
          <w:rFonts w:asciiTheme="minorHAnsi" w:eastAsia="Malgun Gothic" w:hAnsiTheme="minorHAnsi" w:cstheme="minorHAnsi"/>
          <w:lang w:val="en-GB" w:eastAsia="ko-KR"/>
        </w:rPr>
        <w:t xml:space="preserve">for </w:t>
      </w:r>
      <m:oMath>
        <m:d>
          <m:dPr>
            <m:begChr m:val="{"/>
            <m:endChr m:val="}"/>
            <m:ctrlPr>
              <w:rPr>
                <w:rFonts w:ascii="Cambria Math" w:eastAsia="Malgun Gothic" w:hAnsi="Cambria Math" w:cstheme="minorHAnsi"/>
                <w:i/>
                <w:lang w:val="en-GB"/>
              </w:rPr>
            </m:ctrlPr>
          </m:dPr>
          <m:e>
            <m:sSub>
              <m:sSubPr>
                <m:ctrlPr>
                  <w:rPr>
                    <w:rFonts w:ascii="Cambria Math" w:eastAsia="Malgun Gothic" w:hAnsi="Cambria Math" w:cstheme="minorHAnsi"/>
                    <w:i/>
                    <w:lang w:val="en-GB"/>
                  </w:rPr>
                </m:ctrlPr>
              </m:sSubPr>
              <m:e>
                <m:r>
                  <w:rPr>
                    <w:rFonts w:ascii="Cambria Math" w:eastAsia="Malgun Gothic" w:hAnsi="Cambria Math" w:cstheme="minorHAnsi"/>
                    <w:lang w:val="en-GB"/>
                  </w:rPr>
                  <m:t>L</m:t>
                </m:r>
              </m:e>
              <m:sub>
                <m:r>
                  <w:rPr>
                    <w:rFonts w:ascii="Cambria Math" w:eastAsia="Malgun Gothic" w:hAnsi="Cambria Math" w:cstheme="minorHAnsi"/>
                    <w:lang w:val="en-GB"/>
                  </w:rPr>
                  <m:t>n</m:t>
                </m:r>
              </m:sub>
            </m:sSub>
            <m:r>
              <w:rPr>
                <w:rFonts w:ascii="Cambria Math" w:eastAsia="Malgun Gothic" w:hAnsi="Cambria Math" w:cstheme="minorHAnsi"/>
                <w:lang w:val="en-GB"/>
              </w:rPr>
              <m:t>=1</m:t>
            </m:r>
          </m:e>
        </m:d>
      </m:oMath>
    </w:p>
    <w:p w14:paraId="4CDBFD3E" w14:textId="07912C5B" w:rsidR="00C20F3A" w:rsidRPr="00C20F3A" w:rsidRDefault="00C20F3A" w:rsidP="00C20F3A">
      <w:pPr>
        <w:rPr>
          <w:rFonts w:asciiTheme="minorHAnsi" w:hAnsiTheme="minorHAnsi" w:cstheme="minorHAnsi"/>
          <w:b/>
          <w:bCs/>
          <w:lang w:val="en-GB"/>
        </w:rPr>
      </w:pPr>
      <w:r w:rsidRPr="00C20F3A">
        <w:rPr>
          <w:rFonts w:asciiTheme="minorHAnsi" w:hAnsiTheme="minorHAnsi" w:cstheme="minorHAnsi"/>
          <w:b/>
          <w:bCs/>
        </w:rPr>
        <w:t xml:space="preserve">Proposal </w:t>
      </w:r>
      <w:r w:rsidR="007B059F">
        <w:rPr>
          <w:rFonts w:asciiTheme="minorHAnsi" w:hAnsiTheme="minorHAnsi" w:cstheme="minorHAnsi"/>
          <w:b/>
          <w:bCs/>
        </w:rPr>
        <w:t>5</w:t>
      </w:r>
      <w:r w:rsidRPr="00C20F3A">
        <w:rPr>
          <w:rFonts w:asciiTheme="minorHAnsi" w:hAnsiTheme="minorHAnsi" w:cstheme="minorHAnsi"/>
          <w:b/>
          <w:bCs/>
        </w:rPr>
        <w:t xml:space="preserve">: For the type-II codebook refinement for CJT </w:t>
      </w:r>
      <w:proofErr w:type="spellStart"/>
      <w:r w:rsidRPr="00C20F3A">
        <w:rPr>
          <w:rFonts w:asciiTheme="minorHAnsi" w:hAnsiTheme="minorHAnsi" w:cstheme="minorHAnsi"/>
          <w:b/>
          <w:bCs/>
        </w:rPr>
        <w:t>mTRP</w:t>
      </w:r>
      <w:proofErr w:type="spellEnd"/>
      <w:r w:rsidRPr="00C20F3A">
        <w:rPr>
          <w:rFonts w:asciiTheme="minorHAnsi" w:hAnsiTheme="minorHAnsi" w:cstheme="minorHAnsi"/>
          <w:b/>
          <w:bCs/>
        </w:rPr>
        <w:t>, the parameters for FD basis</w:t>
      </w:r>
      <w:r w:rsidR="00F511FD">
        <w:rPr>
          <w:rFonts w:asciiTheme="minorHAnsi" w:hAnsiTheme="minorHAnsi" w:cstheme="minorHAnsi"/>
          <w:b/>
          <w:bCs/>
        </w:rPr>
        <w:t xml:space="preserve"> (</w:t>
      </w:r>
      <w:r w:rsidRPr="00C20F3A">
        <w:rPr>
          <w:rFonts w:ascii="Times New Roman" w:eastAsia="Malgun Gothic" w:hAnsi="Times New Roman"/>
          <w:b/>
          <w:bCs/>
          <w:i/>
          <w:sz w:val="18"/>
          <w:szCs w:val="18"/>
        </w:rPr>
        <w:t>M</w:t>
      </w:r>
      <w:r w:rsidRPr="00C20F3A">
        <w:rPr>
          <w:rFonts w:ascii="Times New Roman" w:eastAsia="Malgun Gothic" w:hAnsi="Times New Roman"/>
          <w:b/>
          <w:bCs/>
          <w:sz w:val="18"/>
          <w:szCs w:val="18"/>
          <w:vertAlign w:val="subscript"/>
        </w:rPr>
        <w:t>v</w:t>
      </w:r>
      <w:r w:rsidRPr="00C20F3A">
        <w:rPr>
          <w:rFonts w:ascii="Times New Roman" w:eastAsia="Malgun Gothic" w:hAnsi="Times New Roman"/>
          <w:b/>
          <w:bCs/>
          <w:sz w:val="18"/>
          <w:szCs w:val="18"/>
        </w:rPr>
        <w:t xml:space="preserve">, </w:t>
      </w:r>
      <w:r w:rsidRPr="00C20F3A">
        <w:rPr>
          <w:rFonts w:ascii="Times New Roman" w:eastAsia="Malgun Gothic" w:hAnsi="Times New Roman"/>
          <w:b/>
          <w:bCs/>
          <w:i/>
          <w:sz w:val="18"/>
          <w:szCs w:val="18"/>
        </w:rPr>
        <w:t>p</w:t>
      </w:r>
      <w:r w:rsidRPr="00C20F3A">
        <w:rPr>
          <w:rFonts w:ascii="Times New Roman" w:eastAsia="Malgun Gothic" w:hAnsi="Times New Roman"/>
          <w:b/>
          <w:bCs/>
          <w:sz w:val="18"/>
          <w:szCs w:val="18"/>
          <w:vertAlign w:val="subscript"/>
        </w:rPr>
        <w:t>v</w:t>
      </w:r>
      <w:r w:rsidRPr="00C20F3A">
        <w:rPr>
          <w:rFonts w:ascii="Times New Roman" w:eastAsia="Malgun Gothic" w:hAnsi="Times New Roman"/>
          <w:b/>
          <w:bCs/>
          <w:sz w:val="18"/>
          <w:szCs w:val="18"/>
        </w:rPr>
        <w:t xml:space="preserve">, and </w:t>
      </w:r>
      <w:r w:rsidRPr="00C20F3A">
        <w:rPr>
          <w:rFonts w:ascii="Times New Roman" w:eastAsia="Malgun Gothic" w:hAnsi="Times New Roman"/>
          <w:b/>
          <w:bCs/>
          <w:i/>
          <w:sz w:val="18"/>
          <w:szCs w:val="18"/>
        </w:rPr>
        <w:t>R</w:t>
      </w:r>
      <w:r w:rsidR="00F511FD" w:rsidRPr="00F511FD">
        <w:rPr>
          <w:rFonts w:ascii="Times New Roman" w:eastAsia="Malgun Gothic" w:hAnsi="Times New Roman"/>
          <w:b/>
          <w:bCs/>
          <w:iCs/>
          <w:sz w:val="18"/>
          <w:szCs w:val="18"/>
        </w:rPr>
        <w:t>)</w:t>
      </w:r>
      <w:r w:rsidRPr="00C20F3A">
        <w:rPr>
          <w:rFonts w:ascii="Times New Roman" w:eastAsia="Malgun Gothic" w:hAnsi="Times New Roman"/>
          <w:b/>
          <w:bCs/>
          <w:sz w:val="18"/>
          <w:szCs w:val="18"/>
        </w:rPr>
        <w:t xml:space="preserve"> </w:t>
      </w:r>
      <w:r w:rsidRPr="00C20F3A">
        <w:rPr>
          <w:rFonts w:asciiTheme="minorHAnsi" w:hAnsiTheme="minorHAnsi" w:cstheme="minorHAnsi"/>
          <w:b/>
          <w:bCs/>
        </w:rPr>
        <w:t xml:space="preserve">should include </w:t>
      </w:r>
      <w:r w:rsidR="00F511FD">
        <w:rPr>
          <w:rFonts w:asciiTheme="minorHAnsi" w:hAnsiTheme="minorHAnsi" w:cstheme="minorHAnsi"/>
          <w:b/>
          <w:bCs/>
        </w:rPr>
        <w:t>a single beam value for the</w:t>
      </w:r>
      <w:r w:rsidR="00B21EF7">
        <w:rPr>
          <w:rFonts w:asciiTheme="minorHAnsi" w:hAnsiTheme="minorHAnsi" w:cstheme="minorHAnsi"/>
          <w:b/>
          <w:bCs/>
        </w:rPr>
        <w:t xml:space="preserve"> </w:t>
      </w:r>
      <w:r w:rsidR="00B21EF7" w:rsidRPr="00C20F3A">
        <w:rPr>
          <w:rFonts w:asciiTheme="minorHAnsi" w:hAnsiTheme="minorHAnsi" w:cstheme="minorHAnsi"/>
          <w:b/>
          <w:bCs/>
        </w:rPr>
        <w:t xml:space="preserve">per CSI-RS of SD basis selection </w:t>
      </w:r>
      <m:oMath>
        <m:d>
          <m:dPr>
            <m:begChr m:val="{"/>
            <m:endChr m:val="}"/>
            <m:ctrlPr>
              <w:rPr>
                <w:rFonts w:ascii="Cambria Math" w:eastAsia="Malgun Gothic" w:hAnsi="Cambria Math" w:cstheme="minorHAnsi"/>
                <w:b/>
                <w:bCs/>
                <w:i/>
                <w:lang w:val="en-GB"/>
              </w:rPr>
            </m:ctrlPr>
          </m:dPr>
          <m:e>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n</m:t>
                </m:r>
              </m:sub>
            </m:sSub>
            <m:r>
              <m:rPr>
                <m:sty m:val="bi"/>
              </m:rPr>
              <w:rPr>
                <w:rFonts w:ascii="Cambria Math" w:eastAsia="Malgun Gothic" w:hAnsi="Cambria Math" w:cstheme="minorHAnsi"/>
                <w:lang w:val="en-GB"/>
              </w:rPr>
              <m:t>=1</m:t>
            </m:r>
          </m:e>
        </m:d>
      </m:oMath>
      <w:r w:rsidR="00B21EF7">
        <w:rPr>
          <w:rFonts w:asciiTheme="minorHAnsi" w:hAnsiTheme="minorHAnsi" w:cstheme="minorHAnsi"/>
          <w:b/>
          <w:bCs/>
          <w:lang w:val="en-GB"/>
        </w:rPr>
        <w:t>.</w:t>
      </w:r>
    </w:p>
    <w:p w14:paraId="753A15D8" w14:textId="77777777" w:rsidR="00C80AE5" w:rsidRPr="00C80AE5" w:rsidRDefault="00C80AE5" w:rsidP="00C80AE5">
      <w:pPr>
        <w:rPr>
          <w:rFonts w:asciiTheme="minorHAnsi" w:hAnsiTheme="minorHAnsi" w:cstheme="minorHAnsi"/>
        </w:rPr>
      </w:pPr>
    </w:p>
    <w:p w14:paraId="01BE7771" w14:textId="77777777" w:rsidR="006345D3" w:rsidRPr="006345D3" w:rsidRDefault="006345D3" w:rsidP="00950A32">
      <w:pPr>
        <w:pStyle w:val="Heading3"/>
      </w:pPr>
      <w:r w:rsidRPr="006345D3">
        <w:t>NNZC and bitmap design</w:t>
      </w:r>
    </w:p>
    <w:p w14:paraId="6651CD9D" w14:textId="7739A651" w:rsidR="00AC5CF5" w:rsidRDefault="00F96B34" w:rsidP="00F96B34">
      <w:pPr>
        <w:pStyle w:val="Heading2"/>
        <w:numPr>
          <w:ilvl w:val="0"/>
          <w:numId w:val="0"/>
        </w:numPr>
        <w:jc w:val="center"/>
      </w:pPr>
      <w:r>
        <w:rPr>
          <w:noProof/>
        </w:rPr>
        <w:drawing>
          <wp:inline distT="0" distB="0" distL="0" distR="0" wp14:anchorId="6A80CE8F" wp14:editId="6EB6A733">
            <wp:extent cx="6173972" cy="1374443"/>
            <wp:effectExtent l="38100" t="38100" r="93980" b="927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231505" cy="1387251"/>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3ABED6BA" w14:textId="1B4B803C" w:rsidR="00954DFF" w:rsidRDefault="00954DFF" w:rsidP="006C531F"/>
    <w:p w14:paraId="0CBA7CB8" w14:textId="07126F61" w:rsidR="00B21EF7" w:rsidRDefault="00990C47" w:rsidP="00B21EF7">
      <w:pPr>
        <w:rPr>
          <w:rFonts w:asciiTheme="minorHAnsi" w:eastAsia="Malgun Gothic" w:hAnsiTheme="minorHAnsi" w:cstheme="minorHAnsi"/>
          <w:lang w:val="en-GB"/>
        </w:rPr>
      </w:pPr>
      <w:r>
        <w:rPr>
          <w:rFonts w:asciiTheme="minorHAnsi" w:eastAsia="Malgun Gothic" w:hAnsiTheme="minorHAnsi" w:cstheme="minorHAnsi"/>
          <w:lang w:val="en-GB" w:eastAsia="ko-KR"/>
        </w:rPr>
        <w:t>The p</w:t>
      </w:r>
      <w:r w:rsidRPr="00990C47">
        <w:rPr>
          <w:rFonts w:asciiTheme="minorHAnsi" w:eastAsia="Malgun Gothic" w:hAnsiTheme="minorHAnsi" w:cstheme="minorHAnsi"/>
          <w:lang w:val="en-GB" w:eastAsia="ko-KR"/>
        </w:rPr>
        <w:t xml:space="preserve">er-CSI-RS-resource NZC </w:t>
      </w:r>
      <w:r>
        <w:rPr>
          <w:rFonts w:asciiTheme="minorHAnsi" w:eastAsia="Malgun Gothic" w:hAnsiTheme="minorHAnsi" w:cstheme="minorHAnsi"/>
          <w:lang w:val="en-GB" w:eastAsia="ko-KR"/>
        </w:rPr>
        <w:t xml:space="preserve">is function of the </w:t>
      </w:r>
      <w:r w:rsidR="00323BC5">
        <w:rPr>
          <w:rFonts w:asciiTheme="minorHAnsi" w:eastAsia="Malgun Gothic" w:hAnsiTheme="minorHAnsi" w:cstheme="minorHAnsi"/>
          <w:lang w:val="en-GB" w:eastAsia="ko-KR"/>
        </w:rPr>
        <w:t>SD &amp; FD basis, therefore expected to vary across the N CSI-RS resources.</w:t>
      </w:r>
      <w:r>
        <w:rPr>
          <w:rFonts w:asciiTheme="minorHAnsi" w:eastAsia="Malgun Gothic" w:hAnsiTheme="minorHAnsi" w:cstheme="minorHAnsi"/>
          <w:lang w:val="en-GB" w:eastAsia="ko-KR"/>
        </w:rPr>
        <w:t xml:space="preserve"> </w:t>
      </w:r>
      <w:r w:rsidR="00DE00C0">
        <w:rPr>
          <w:rFonts w:asciiTheme="minorHAnsi" w:eastAsia="Malgun Gothic" w:hAnsiTheme="minorHAnsi" w:cstheme="minorHAnsi"/>
          <w:lang w:val="en-GB" w:eastAsia="ko-KR"/>
        </w:rPr>
        <w:t xml:space="preserve"> </w:t>
      </w:r>
      <w:r w:rsidR="0054564E">
        <w:rPr>
          <w:rFonts w:asciiTheme="minorHAnsi" w:eastAsia="Malgun Gothic" w:hAnsiTheme="minorHAnsi" w:cstheme="minorHAnsi"/>
          <w:lang w:val="en-GB" w:eastAsia="ko-KR"/>
        </w:rPr>
        <w:t xml:space="preserve"> </w:t>
      </w:r>
    </w:p>
    <w:p w14:paraId="694F4967" w14:textId="50D6CD75" w:rsidR="00B21EF7" w:rsidRPr="00C20F3A" w:rsidRDefault="00B21EF7" w:rsidP="00B21EF7">
      <w:pPr>
        <w:rPr>
          <w:rFonts w:asciiTheme="minorHAnsi" w:hAnsiTheme="minorHAnsi" w:cstheme="minorHAnsi"/>
          <w:b/>
          <w:bCs/>
          <w:lang w:val="en-GB"/>
        </w:rPr>
      </w:pPr>
      <w:r w:rsidRPr="00C20F3A">
        <w:rPr>
          <w:rFonts w:asciiTheme="minorHAnsi" w:hAnsiTheme="minorHAnsi" w:cstheme="minorHAnsi"/>
          <w:b/>
          <w:bCs/>
        </w:rPr>
        <w:t xml:space="preserve">Proposal </w:t>
      </w:r>
      <w:r w:rsidR="007B059F">
        <w:rPr>
          <w:rFonts w:asciiTheme="minorHAnsi" w:hAnsiTheme="minorHAnsi" w:cstheme="minorHAnsi"/>
          <w:b/>
          <w:bCs/>
        </w:rPr>
        <w:t>6</w:t>
      </w:r>
      <w:r w:rsidRPr="00C20F3A">
        <w:rPr>
          <w:rFonts w:asciiTheme="minorHAnsi" w:hAnsiTheme="minorHAnsi" w:cstheme="minorHAnsi"/>
          <w:b/>
          <w:bCs/>
        </w:rPr>
        <w:t xml:space="preserve">: </w:t>
      </w:r>
      <w:r w:rsidR="00DE00C0">
        <w:rPr>
          <w:rFonts w:asciiTheme="minorHAnsi" w:hAnsiTheme="minorHAnsi" w:cstheme="minorHAnsi"/>
          <w:b/>
          <w:bCs/>
        </w:rPr>
        <w:t>we support the</w:t>
      </w:r>
      <w:r w:rsidR="00DE00C0" w:rsidRPr="00DE00C0">
        <w:t xml:space="preserve"> </w:t>
      </w:r>
      <w:r w:rsidR="00DE00C0">
        <w:rPr>
          <w:rFonts w:asciiTheme="minorHAnsi" w:hAnsiTheme="minorHAnsi" w:cstheme="minorHAnsi"/>
          <w:b/>
          <w:bCs/>
        </w:rPr>
        <w:t>p</w:t>
      </w:r>
      <w:r w:rsidR="00DE00C0" w:rsidRPr="00DE00C0">
        <w:rPr>
          <w:rFonts w:asciiTheme="minorHAnsi" w:hAnsiTheme="minorHAnsi" w:cstheme="minorHAnsi"/>
          <w:b/>
          <w:bCs/>
        </w:rPr>
        <w:t>er-CSI-RS-resource NNZC (number of NZCs)</w:t>
      </w:r>
      <w:r>
        <w:rPr>
          <w:rFonts w:asciiTheme="minorHAnsi" w:hAnsiTheme="minorHAnsi" w:cstheme="minorHAnsi"/>
          <w:b/>
          <w:bCs/>
          <w:lang w:val="en-GB"/>
        </w:rPr>
        <w:t>.</w:t>
      </w:r>
    </w:p>
    <w:p w14:paraId="1804D70B" w14:textId="77777777" w:rsidR="00B21EF7" w:rsidRDefault="00B21EF7" w:rsidP="006C531F"/>
    <w:p w14:paraId="2EBB21DA" w14:textId="7F238A88" w:rsidR="00F41953" w:rsidRDefault="00724B6B" w:rsidP="00E57A54">
      <w:pPr>
        <w:pStyle w:val="Heading2"/>
      </w:pPr>
      <w:r>
        <w:t>TRP Selection</w:t>
      </w:r>
    </w:p>
    <w:p w14:paraId="62D7C72C" w14:textId="2644B690" w:rsidR="00724B6B" w:rsidRDefault="00724B6B" w:rsidP="00724B6B">
      <w:pPr>
        <w:pStyle w:val="maintext"/>
        <w:ind w:firstLineChars="0" w:firstLine="0"/>
        <w:rPr>
          <w:rFonts w:asciiTheme="minorHAnsi" w:hAnsiTheme="minorHAnsi" w:cstheme="minorHAnsi"/>
        </w:rPr>
      </w:pPr>
      <w:r w:rsidRPr="009B5298">
        <w:rPr>
          <w:rFonts w:asciiTheme="minorHAnsi" w:hAnsiTheme="minorHAnsi" w:cstheme="minorHAnsi"/>
        </w:rPr>
        <w:t>In RAN1#1</w:t>
      </w:r>
      <w:r w:rsidR="00343594">
        <w:rPr>
          <w:rFonts w:asciiTheme="minorHAnsi" w:hAnsiTheme="minorHAnsi" w:cstheme="minorHAnsi"/>
        </w:rPr>
        <w:t>10</w:t>
      </w:r>
      <w:r w:rsidRPr="009B5298">
        <w:rPr>
          <w:rFonts w:asciiTheme="minorHAnsi" w:hAnsiTheme="minorHAnsi" w:cstheme="minorHAnsi"/>
        </w:rPr>
        <w:t xml:space="preserve"> [</w:t>
      </w:r>
      <w:r w:rsidR="00C97D32">
        <w:rPr>
          <w:rFonts w:asciiTheme="minorHAnsi" w:hAnsiTheme="minorHAnsi" w:cstheme="minorHAnsi"/>
        </w:rPr>
        <w:t>3</w:t>
      </w:r>
      <w:r w:rsidRPr="009B5298">
        <w:rPr>
          <w:rFonts w:asciiTheme="minorHAnsi" w:hAnsiTheme="minorHAnsi" w:cstheme="minorHAnsi"/>
        </w:rPr>
        <w:t>], it was agreed to down-select from Alt1</w:t>
      </w:r>
      <w:r w:rsidR="00FA41F0">
        <w:rPr>
          <w:rFonts w:asciiTheme="minorHAnsi" w:hAnsiTheme="minorHAnsi" w:cstheme="minorHAnsi"/>
        </w:rPr>
        <w:t xml:space="preserve"> </w:t>
      </w:r>
      <w:r w:rsidRPr="009B5298">
        <w:rPr>
          <w:rFonts w:asciiTheme="minorHAnsi" w:hAnsiTheme="minorHAnsi" w:cstheme="minorHAnsi"/>
        </w:rPr>
        <w:t>and Alt</w:t>
      </w:r>
      <w:r w:rsidR="00FA41F0">
        <w:rPr>
          <w:rFonts w:asciiTheme="minorHAnsi" w:hAnsiTheme="minorHAnsi" w:cstheme="minorHAnsi"/>
        </w:rPr>
        <w:t>2</w:t>
      </w:r>
      <w:r w:rsidRPr="009B5298">
        <w:rPr>
          <w:rFonts w:asciiTheme="minorHAnsi" w:hAnsiTheme="minorHAnsi" w:cstheme="minorHAnsi"/>
        </w:rPr>
        <w:t xml:space="preserve">. </w:t>
      </w:r>
    </w:p>
    <w:p w14:paraId="2299E143" w14:textId="6C68219E" w:rsidR="00767D49" w:rsidRPr="009B5298" w:rsidRDefault="00767D49" w:rsidP="00767D49">
      <w:pPr>
        <w:pStyle w:val="maintext"/>
        <w:ind w:firstLineChars="0" w:firstLine="0"/>
        <w:jc w:val="center"/>
        <w:rPr>
          <w:rFonts w:asciiTheme="minorHAnsi" w:hAnsiTheme="minorHAnsi" w:cstheme="minorHAnsi"/>
        </w:rPr>
      </w:pPr>
      <w:r>
        <w:rPr>
          <w:noProof/>
        </w:rPr>
        <w:lastRenderedPageBreak/>
        <w:drawing>
          <wp:inline distT="0" distB="0" distL="0" distR="0" wp14:anchorId="71DE88E1" wp14:editId="2BE9A451">
            <wp:extent cx="6193358" cy="1954473"/>
            <wp:effectExtent l="38100" t="38100" r="93345" b="1035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255606" cy="1974117"/>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0B00CF69" w14:textId="110E49A3" w:rsidR="00724B6B" w:rsidRPr="009B5298" w:rsidRDefault="00724B6B" w:rsidP="00724B6B">
      <w:pPr>
        <w:pStyle w:val="maintext"/>
        <w:numPr>
          <w:ilvl w:val="0"/>
          <w:numId w:val="51"/>
        </w:numPr>
        <w:ind w:firstLineChars="0"/>
        <w:rPr>
          <w:rFonts w:asciiTheme="minorHAnsi" w:hAnsiTheme="minorHAnsi" w:cstheme="minorHAnsi"/>
        </w:rPr>
      </w:pPr>
      <w:r w:rsidRPr="009B5298">
        <w:rPr>
          <w:rFonts w:asciiTheme="minorHAnsi" w:hAnsiTheme="minorHAnsi" w:cstheme="minorHAnsi"/>
        </w:rPr>
        <w:t xml:space="preserve">In Alt1, the number of cooperating TRPs (N) is </w:t>
      </w:r>
      <w:proofErr w:type="spellStart"/>
      <w:r w:rsidRPr="009B5298">
        <w:rPr>
          <w:rFonts w:asciiTheme="minorHAnsi" w:hAnsiTheme="minorHAnsi" w:cstheme="minorHAnsi"/>
        </w:rPr>
        <w:t>gNB</w:t>
      </w:r>
      <w:proofErr w:type="spellEnd"/>
      <w:r w:rsidRPr="009B5298">
        <w:rPr>
          <w:rFonts w:asciiTheme="minorHAnsi" w:hAnsiTheme="minorHAnsi" w:cstheme="minorHAnsi"/>
        </w:rPr>
        <w:t xml:space="preserve"> configured via higher layer (RRC) signalling and </w:t>
      </w:r>
      <w:r w:rsidR="001E2F00" w:rsidRPr="001E2F00">
        <w:rPr>
          <w:rFonts w:asciiTheme="minorHAnsi" w:hAnsiTheme="minorHAnsi" w:cstheme="minorHAnsi"/>
        </w:rPr>
        <w:t>single hypothesis is sent by each UE</w:t>
      </w:r>
      <w:r w:rsidRPr="009B5298">
        <w:rPr>
          <w:rFonts w:asciiTheme="minorHAnsi" w:hAnsiTheme="minorHAnsi" w:cstheme="minorHAnsi"/>
        </w:rPr>
        <w:t xml:space="preserve">. In this scheme, </w:t>
      </w:r>
      <w:r w:rsidR="001E2F00">
        <w:rPr>
          <w:rFonts w:asciiTheme="minorHAnsi" w:hAnsiTheme="minorHAnsi" w:cstheme="minorHAnsi"/>
        </w:rPr>
        <w:t xml:space="preserve">the </w:t>
      </w:r>
      <w:proofErr w:type="spellStart"/>
      <w:r w:rsidR="001E2F00">
        <w:rPr>
          <w:rFonts w:asciiTheme="minorHAnsi" w:hAnsiTheme="minorHAnsi" w:cstheme="minorHAnsi"/>
        </w:rPr>
        <w:t>gNB</w:t>
      </w:r>
      <w:proofErr w:type="spellEnd"/>
      <w:r w:rsidR="001E2F00" w:rsidRPr="001E2F00">
        <w:rPr>
          <w:rFonts w:asciiTheme="minorHAnsi" w:hAnsiTheme="minorHAnsi" w:cstheme="minorHAnsi"/>
        </w:rPr>
        <w:t xml:space="preserve"> have visibility on all connected UEs (kind of a centralized solution) and can perform further optimization by selecting subset or all TRPs for transmission to enhance the performance. Consider an example (Figure is shown below) with two TRPs (TRP1 &amp; TRP2) serving two users (UE1 &amp; UE2), the mTRP scheduler will try to optimize the MU pairing and reduce the mutual interference. One potential optimal decision is to select TRP1 for UE1 &amp; TRP2 for UE2.</w:t>
      </w:r>
      <w:r w:rsidRPr="009B5298">
        <w:rPr>
          <w:rFonts w:asciiTheme="minorHAnsi" w:hAnsiTheme="minorHAnsi" w:cstheme="minorHAnsi"/>
        </w:rPr>
        <w:t>the CJT-mTRP have visibility on all connected UEs (kind of a centralized solution) and can perform further optimization and enhance the performance as we saw in the example in Figure 3.</w:t>
      </w:r>
      <w:r w:rsidR="007F7846">
        <w:rPr>
          <w:rFonts w:asciiTheme="minorHAnsi" w:hAnsiTheme="minorHAnsi" w:cstheme="minorHAnsi"/>
        </w:rPr>
        <w:t xml:space="preserve"> For example, c</w:t>
      </w:r>
      <w:r w:rsidR="007F7846" w:rsidRPr="007F7846">
        <w:rPr>
          <w:rFonts w:asciiTheme="minorHAnsi" w:hAnsiTheme="minorHAnsi" w:cstheme="minorHAnsi"/>
        </w:rPr>
        <w:t xml:space="preserve">onsider </w:t>
      </w:r>
      <w:r w:rsidR="007F7846">
        <w:rPr>
          <w:rFonts w:asciiTheme="minorHAnsi" w:hAnsiTheme="minorHAnsi" w:cstheme="minorHAnsi"/>
        </w:rPr>
        <w:t xml:space="preserve">the </w:t>
      </w:r>
      <w:r w:rsidR="007F7846" w:rsidRPr="007F7846">
        <w:rPr>
          <w:rFonts w:asciiTheme="minorHAnsi" w:hAnsiTheme="minorHAnsi" w:cstheme="minorHAnsi"/>
        </w:rPr>
        <w:t>two TRPs (</w:t>
      </w:r>
      <w:r w:rsidR="007F7846">
        <w:rPr>
          <w:rFonts w:asciiTheme="minorHAnsi" w:hAnsiTheme="minorHAnsi" w:cstheme="minorHAnsi"/>
        </w:rPr>
        <w:t>shown in Figure 2)</w:t>
      </w:r>
      <w:r w:rsidR="007F7846" w:rsidRPr="007F7846">
        <w:rPr>
          <w:rFonts w:asciiTheme="minorHAnsi" w:hAnsiTheme="minorHAnsi" w:cstheme="minorHAnsi"/>
        </w:rPr>
        <w:t xml:space="preserve"> serving two users</w:t>
      </w:r>
      <w:r w:rsidR="007F7846">
        <w:rPr>
          <w:rFonts w:asciiTheme="minorHAnsi" w:hAnsiTheme="minorHAnsi" w:cstheme="minorHAnsi"/>
        </w:rPr>
        <w:t xml:space="preserve">, </w:t>
      </w:r>
      <w:r w:rsidR="007F7846" w:rsidRPr="007F7846">
        <w:rPr>
          <w:rFonts w:asciiTheme="minorHAnsi" w:hAnsiTheme="minorHAnsi" w:cstheme="minorHAnsi"/>
        </w:rPr>
        <w:t xml:space="preserve">the </w:t>
      </w:r>
      <w:proofErr w:type="spellStart"/>
      <w:r w:rsidR="007F7846">
        <w:rPr>
          <w:rFonts w:asciiTheme="minorHAnsi" w:hAnsiTheme="minorHAnsi" w:cstheme="minorHAnsi"/>
        </w:rPr>
        <w:t>gNB</w:t>
      </w:r>
      <w:proofErr w:type="spellEnd"/>
      <w:r w:rsidR="007F7846" w:rsidRPr="007F7846">
        <w:rPr>
          <w:rFonts w:asciiTheme="minorHAnsi" w:hAnsiTheme="minorHAnsi" w:cstheme="minorHAnsi"/>
        </w:rPr>
        <w:t xml:space="preserve"> scheduler will try to optimize the MU pairing and reduce the mutual interference. One potential optimal decision is to select TRP1 for UE1 &amp; TRP2 for UE2.     </w:t>
      </w:r>
    </w:p>
    <w:p w14:paraId="588C7602" w14:textId="4FF8D2FA" w:rsidR="00724B6B" w:rsidRPr="00412BEC" w:rsidRDefault="00724B6B" w:rsidP="00412BEC">
      <w:pPr>
        <w:pStyle w:val="maintext"/>
        <w:numPr>
          <w:ilvl w:val="0"/>
          <w:numId w:val="51"/>
        </w:numPr>
        <w:ind w:firstLineChars="0"/>
        <w:rPr>
          <w:rFonts w:ascii="Calibri" w:hAnsi="Calibri" w:cs="Calibri"/>
          <w:b/>
          <w:bCs/>
        </w:rPr>
      </w:pPr>
      <w:r w:rsidRPr="009B5298">
        <w:rPr>
          <w:rFonts w:asciiTheme="minorHAnsi" w:hAnsiTheme="minorHAnsi" w:cstheme="minorHAnsi"/>
        </w:rPr>
        <w:t>In Alt2, UE selects the number of cooperating TRPs and their associated PMI. This alternative acts like a distributed solution and since the UE does not have visibility on the rest of the network, it could degrade the performance.</w:t>
      </w:r>
      <w:r w:rsidR="00494645">
        <w:rPr>
          <w:rFonts w:asciiTheme="minorHAnsi" w:hAnsiTheme="minorHAnsi" w:cstheme="minorHAnsi"/>
        </w:rPr>
        <w:t xml:space="preserve"> In addition, </w:t>
      </w:r>
      <w:r w:rsidR="00494645" w:rsidRPr="00494645">
        <w:rPr>
          <w:rFonts w:asciiTheme="minorHAnsi" w:hAnsiTheme="minorHAnsi" w:cstheme="minorHAnsi"/>
        </w:rPr>
        <w:t>the relatively low-resolution measurement like RSRP per TRP may not be enough to make th</w:t>
      </w:r>
      <w:r w:rsidR="00494645">
        <w:rPr>
          <w:rFonts w:asciiTheme="minorHAnsi" w:hAnsiTheme="minorHAnsi" w:cstheme="minorHAnsi"/>
        </w:rPr>
        <w:t>e optimal</w:t>
      </w:r>
      <w:r w:rsidR="00494645" w:rsidRPr="00494645">
        <w:rPr>
          <w:rFonts w:asciiTheme="minorHAnsi" w:hAnsiTheme="minorHAnsi" w:cstheme="minorHAnsi"/>
        </w:rPr>
        <w:t xml:space="preserve"> decision</w:t>
      </w:r>
      <w:r w:rsidR="00494645">
        <w:rPr>
          <w:rFonts w:asciiTheme="minorHAnsi" w:hAnsiTheme="minorHAnsi" w:cstheme="minorHAnsi"/>
        </w:rPr>
        <w:t xml:space="preserve"> about the cooperating TRPs</w:t>
      </w:r>
      <w:r w:rsidR="00494645" w:rsidRPr="00494645">
        <w:rPr>
          <w:rFonts w:asciiTheme="minorHAnsi" w:hAnsiTheme="minorHAnsi" w:cstheme="minorHAnsi"/>
        </w:rPr>
        <w:t xml:space="preserve"> as it requires more information about the SINR &amp; the expected interference. Therefore, if the UE wants to calculate these metrics per hypothesis to reach the optimal one, this will impose additional complexity on the UE. On the other hand, if the UE wants to rely on the relatively low-resolution measurement like RSRP per TRP, this can be easily calculated by the </w:t>
      </w:r>
      <w:proofErr w:type="spellStart"/>
      <w:r w:rsidR="00494645">
        <w:rPr>
          <w:rFonts w:asciiTheme="minorHAnsi" w:hAnsiTheme="minorHAnsi" w:cstheme="minorHAnsi"/>
        </w:rPr>
        <w:t>gNB</w:t>
      </w:r>
      <w:proofErr w:type="spellEnd"/>
      <w:r w:rsidR="00494645" w:rsidRPr="00494645">
        <w:rPr>
          <w:rFonts w:asciiTheme="minorHAnsi" w:hAnsiTheme="minorHAnsi" w:cstheme="minorHAnsi"/>
        </w:rPr>
        <w:t xml:space="preserve"> in Alt1</w:t>
      </w:r>
      <w:r w:rsidR="00F511FD" w:rsidRPr="00412BEC">
        <w:rPr>
          <w:rFonts w:asciiTheme="minorHAnsi" w:hAnsiTheme="minorHAnsi" w:cstheme="minorHAnsi"/>
        </w:rPr>
        <w:t>.</w:t>
      </w:r>
    </w:p>
    <w:p w14:paraId="4BC527BD" w14:textId="35A93D7E" w:rsidR="007F7846" w:rsidRDefault="007F7846" w:rsidP="007F7846">
      <w:pPr>
        <w:ind w:firstLine="720"/>
        <w:rPr>
          <w:rFonts w:ascii="Calibri" w:hAnsi="Calibri" w:cs="Calibri"/>
          <w:b/>
          <w:bCs/>
        </w:rPr>
      </w:pPr>
      <w:r w:rsidRPr="0081205F">
        <w:rPr>
          <w:rFonts w:ascii="Calibri" w:hAnsi="Calibri" w:cs="Calibri"/>
          <w:b/>
          <w:bCs/>
        </w:rPr>
        <w:t xml:space="preserve">Observation </w:t>
      </w:r>
      <w:r w:rsidR="0054564E">
        <w:rPr>
          <w:rFonts w:ascii="Calibri" w:hAnsi="Calibri" w:cs="Calibri"/>
          <w:b/>
          <w:bCs/>
        </w:rPr>
        <w:t>3</w:t>
      </w:r>
      <w:r w:rsidRPr="0081205F">
        <w:rPr>
          <w:rFonts w:ascii="Calibri" w:hAnsi="Calibri" w:cs="Calibri"/>
          <w:b/>
          <w:bCs/>
        </w:rPr>
        <w:t xml:space="preserve">: Alt1 </w:t>
      </w:r>
      <w:r>
        <w:rPr>
          <w:rFonts w:ascii="Calibri" w:hAnsi="Calibri" w:cs="Calibri"/>
          <w:b/>
          <w:bCs/>
        </w:rPr>
        <w:t>acts like a centralized solution and can help to optimize the network performance.</w:t>
      </w:r>
    </w:p>
    <w:p w14:paraId="659259E5" w14:textId="073E6803" w:rsidR="007F7846" w:rsidRDefault="007F7846" w:rsidP="007F7846">
      <w:pPr>
        <w:pStyle w:val="maintext"/>
        <w:ind w:firstLineChars="0" w:firstLine="0"/>
        <w:rPr>
          <w:rFonts w:ascii="Calibri" w:hAnsi="Calibri" w:cs="Calibri"/>
          <w:b/>
          <w:bCs/>
        </w:rPr>
      </w:pPr>
      <w:r w:rsidRPr="001C66A7">
        <w:rPr>
          <w:rFonts w:ascii="Calibri" w:hAnsi="Calibri" w:cs="Calibri"/>
          <w:b/>
          <w:bCs/>
        </w:rPr>
        <w:t xml:space="preserve">Proposal </w:t>
      </w:r>
      <w:r w:rsidR="007B059F">
        <w:rPr>
          <w:rFonts w:ascii="Calibri" w:hAnsi="Calibri" w:cs="Calibri"/>
          <w:b/>
          <w:bCs/>
        </w:rPr>
        <w:t>7</w:t>
      </w:r>
      <w:r w:rsidRPr="001C66A7">
        <w:rPr>
          <w:rFonts w:ascii="Calibri" w:hAnsi="Calibri" w:cs="Calibri"/>
          <w:b/>
          <w:bCs/>
        </w:rPr>
        <w:t>:</w:t>
      </w:r>
      <w:r>
        <w:rPr>
          <w:rFonts w:ascii="Calibri" w:hAnsi="Calibri" w:cs="Calibri"/>
          <w:b/>
          <w:bCs/>
        </w:rPr>
        <w:t xml:space="preserve"> </w:t>
      </w:r>
      <w:r w:rsidRPr="00CE2266">
        <w:rPr>
          <w:rFonts w:ascii="Calibri" w:hAnsi="Calibri" w:cs="Calibri"/>
          <w:b/>
          <w:bCs/>
        </w:rPr>
        <w:t>For the type-II codebook refinement for CJT mTRP</w:t>
      </w:r>
      <w:r>
        <w:rPr>
          <w:rFonts w:ascii="Calibri" w:hAnsi="Calibri" w:cs="Calibri"/>
          <w:b/>
          <w:bCs/>
        </w:rPr>
        <w:t xml:space="preserve">, we support Alt1 for TRP selection </w:t>
      </w:r>
    </w:p>
    <w:p w14:paraId="60FABFC4" w14:textId="43BCF662" w:rsidR="003B6A9C" w:rsidRDefault="003B6A9C" w:rsidP="00721E43">
      <w:pPr>
        <w:snapToGrid w:val="0"/>
        <w:spacing w:before="0" w:after="160" w:line="259" w:lineRule="auto"/>
        <w:rPr>
          <w:rFonts w:ascii="Times" w:eastAsia="Malgun Gothic" w:hAnsi="Times" w:cs="Times"/>
          <w:sz w:val="16"/>
          <w:szCs w:val="16"/>
          <w:lang w:val="en-GB"/>
        </w:rPr>
      </w:pPr>
    </w:p>
    <w:p w14:paraId="5AAD203A" w14:textId="4112A24D" w:rsidR="00A058F4" w:rsidRDefault="00A058F4" w:rsidP="007F7846">
      <w:pPr>
        <w:pStyle w:val="maintext"/>
        <w:ind w:firstLineChars="0" w:firstLine="0"/>
        <w:rPr>
          <w:rFonts w:ascii="Calibri" w:hAnsi="Calibri"/>
          <w:b/>
          <w:bCs/>
        </w:rPr>
      </w:pPr>
    </w:p>
    <w:p w14:paraId="4F93A9CA" w14:textId="2CFE3D44" w:rsidR="0081205F" w:rsidRDefault="00F96B34" w:rsidP="00F96B34">
      <w:pPr>
        <w:pStyle w:val="Heading2"/>
      </w:pPr>
      <w:r w:rsidRPr="00F96B34">
        <w:lastRenderedPageBreak/>
        <w:t>W2 quantization group and SCI</w:t>
      </w:r>
    </w:p>
    <w:p w14:paraId="30813232" w14:textId="3EE08C19" w:rsidR="00F96B34" w:rsidRDefault="00846945" w:rsidP="00846945">
      <w:pPr>
        <w:jc w:val="center"/>
      </w:pPr>
      <w:r>
        <w:rPr>
          <w:noProof/>
        </w:rPr>
        <w:drawing>
          <wp:inline distT="0" distB="0" distL="0" distR="0" wp14:anchorId="38B22092" wp14:editId="452BDD96">
            <wp:extent cx="4954137" cy="2083883"/>
            <wp:effectExtent l="38100" t="38100" r="94615" b="8826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961394" cy="2086936"/>
                    </a:xfrm>
                    <a:prstGeom prst="rect">
                      <a:avLst/>
                    </a:prstGeom>
                    <a:ln w="3175"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40E4F326" w14:textId="77777777" w:rsidR="00017843" w:rsidRPr="0054564E" w:rsidRDefault="00E448A6" w:rsidP="00846945">
      <w:pPr>
        <w:rPr>
          <w:rFonts w:asciiTheme="minorHAnsi" w:hAnsiTheme="minorHAnsi" w:cstheme="minorHAnsi"/>
        </w:rPr>
      </w:pPr>
      <w:r w:rsidRPr="0054564E">
        <w:rPr>
          <w:rFonts w:asciiTheme="minorHAnsi" w:hAnsiTheme="minorHAnsi" w:cstheme="minorHAnsi"/>
        </w:rPr>
        <w:t>Four alternatives have been proposed for W2 quantization and</w:t>
      </w:r>
      <w:r w:rsidR="00017843" w:rsidRPr="0054564E">
        <w:rPr>
          <w:rFonts w:asciiTheme="minorHAnsi" w:hAnsiTheme="minorHAnsi" w:cstheme="minorHAnsi"/>
        </w:rPr>
        <w:t xml:space="preserve"> SCI design:</w:t>
      </w:r>
    </w:p>
    <w:p w14:paraId="2B824816" w14:textId="224BD744" w:rsidR="00AB3E76" w:rsidRPr="0054564E" w:rsidRDefault="00017843" w:rsidP="00AB3E76">
      <w:pPr>
        <w:pStyle w:val="ListParagraph"/>
        <w:widowControl w:val="0"/>
        <w:numPr>
          <w:ilvl w:val="0"/>
          <w:numId w:val="56"/>
        </w:numPr>
        <w:suppressAutoHyphens/>
        <w:snapToGrid w:val="0"/>
        <w:spacing w:before="0" w:after="0"/>
        <w:contextualSpacing w:val="0"/>
        <w:rPr>
          <w:rFonts w:asciiTheme="minorHAnsi" w:hAnsiTheme="minorHAnsi" w:cstheme="minorHAnsi"/>
        </w:rPr>
      </w:pPr>
      <w:bookmarkStart w:id="4" w:name="_Hlk115373534"/>
      <w:r w:rsidRPr="0054564E">
        <w:rPr>
          <w:rFonts w:asciiTheme="minorHAnsi" w:hAnsiTheme="minorHAnsi" w:cstheme="minorHAnsi"/>
        </w:rPr>
        <w:t>Alt1</w:t>
      </w:r>
      <w:r w:rsidR="00B84D12" w:rsidRPr="0054564E">
        <w:rPr>
          <w:rFonts w:asciiTheme="minorHAnsi" w:hAnsiTheme="minorHAnsi" w:cstheme="minorHAnsi"/>
        </w:rPr>
        <w:t xml:space="preserve"> </w:t>
      </w:r>
      <w:r w:rsidR="00A0600E" w:rsidRPr="0054564E">
        <w:rPr>
          <w:rFonts w:asciiTheme="minorHAnsi" w:hAnsiTheme="minorHAnsi" w:cstheme="minorHAnsi"/>
        </w:rPr>
        <w:t>provides</w:t>
      </w:r>
      <w:r w:rsidR="00A36410" w:rsidRPr="0054564E">
        <w:rPr>
          <w:rFonts w:asciiTheme="minorHAnsi" w:hAnsiTheme="minorHAnsi" w:cstheme="minorHAnsi"/>
        </w:rPr>
        <w:t xml:space="preserve"> the highest overhead reduction</w:t>
      </w:r>
    </w:p>
    <w:p w14:paraId="70B5F777" w14:textId="4EBEFA0C" w:rsidR="00092EB2" w:rsidRPr="0054564E" w:rsidRDefault="00AB3E76" w:rsidP="00AB3E76">
      <w:pPr>
        <w:pStyle w:val="ListParagraph"/>
        <w:widowControl w:val="0"/>
        <w:numPr>
          <w:ilvl w:val="0"/>
          <w:numId w:val="56"/>
        </w:numPr>
        <w:suppressAutoHyphens/>
        <w:snapToGrid w:val="0"/>
        <w:spacing w:before="0" w:after="0"/>
        <w:contextualSpacing w:val="0"/>
        <w:rPr>
          <w:rFonts w:asciiTheme="minorHAnsi" w:hAnsiTheme="minorHAnsi" w:cstheme="minorHAnsi"/>
        </w:rPr>
      </w:pPr>
      <w:r w:rsidRPr="0054564E">
        <w:rPr>
          <w:rFonts w:asciiTheme="minorHAnsi" w:hAnsiTheme="minorHAnsi" w:cstheme="minorHAnsi"/>
        </w:rPr>
        <w:t>Alt</w:t>
      </w:r>
      <w:r w:rsidR="00092EB2" w:rsidRPr="0054564E">
        <w:rPr>
          <w:rFonts w:asciiTheme="minorHAnsi" w:hAnsiTheme="minorHAnsi" w:cstheme="minorHAnsi"/>
        </w:rPr>
        <w:t>2</w:t>
      </w:r>
      <w:r w:rsidRPr="0054564E">
        <w:rPr>
          <w:rFonts w:asciiTheme="minorHAnsi" w:hAnsiTheme="minorHAnsi" w:cstheme="minorHAnsi"/>
        </w:rPr>
        <w:t xml:space="preserve"> provides the highest resolution</w:t>
      </w:r>
      <w:r w:rsidR="00092EB2" w:rsidRPr="0054564E">
        <w:rPr>
          <w:rFonts w:asciiTheme="minorHAnsi" w:hAnsiTheme="minorHAnsi" w:cstheme="minorHAnsi"/>
        </w:rPr>
        <w:t xml:space="preserve"> per TRP/TRP group</w:t>
      </w:r>
      <w:r w:rsidR="00A0600E" w:rsidRPr="0054564E">
        <w:rPr>
          <w:rFonts w:asciiTheme="minorHAnsi" w:hAnsiTheme="minorHAnsi" w:cstheme="minorHAnsi"/>
        </w:rPr>
        <w:t xml:space="preserve"> associated with higher</w:t>
      </w:r>
    </w:p>
    <w:p w14:paraId="6D0201AE" w14:textId="7604BD62" w:rsidR="00D4298F" w:rsidRPr="0054564E" w:rsidRDefault="00092EB2" w:rsidP="00D4298F">
      <w:pPr>
        <w:pStyle w:val="ListParagraph"/>
        <w:widowControl w:val="0"/>
        <w:numPr>
          <w:ilvl w:val="0"/>
          <w:numId w:val="56"/>
        </w:numPr>
        <w:suppressAutoHyphens/>
        <w:snapToGrid w:val="0"/>
        <w:spacing w:before="0" w:after="0"/>
        <w:contextualSpacing w:val="0"/>
        <w:rPr>
          <w:rFonts w:asciiTheme="minorHAnsi" w:hAnsiTheme="minorHAnsi" w:cstheme="minorHAnsi"/>
        </w:rPr>
      </w:pPr>
      <w:r w:rsidRPr="0054564E">
        <w:rPr>
          <w:rFonts w:asciiTheme="minorHAnsi" w:hAnsiTheme="minorHAnsi" w:cstheme="minorHAnsi"/>
        </w:rPr>
        <w:t>Alt3 provides a compromise between Alt1 &amp; Alt2</w:t>
      </w:r>
    </w:p>
    <w:p w14:paraId="2EE259B4" w14:textId="17C2AA3F" w:rsidR="00A0600E" w:rsidRPr="0054564E" w:rsidRDefault="00A0600E" w:rsidP="00D4298F">
      <w:pPr>
        <w:pStyle w:val="ListParagraph"/>
        <w:widowControl w:val="0"/>
        <w:numPr>
          <w:ilvl w:val="0"/>
          <w:numId w:val="56"/>
        </w:numPr>
        <w:suppressAutoHyphens/>
        <w:snapToGrid w:val="0"/>
        <w:spacing w:before="0" w:after="0"/>
        <w:contextualSpacing w:val="0"/>
        <w:rPr>
          <w:rFonts w:asciiTheme="minorHAnsi" w:hAnsiTheme="minorHAnsi" w:cstheme="minorHAnsi"/>
        </w:rPr>
      </w:pPr>
      <w:r w:rsidRPr="0054564E">
        <w:rPr>
          <w:rFonts w:asciiTheme="minorHAnsi" w:hAnsiTheme="minorHAnsi" w:cstheme="minorHAnsi"/>
        </w:rPr>
        <w:t>Alt4 provides an optimized version for Alt3.</w:t>
      </w:r>
    </w:p>
    <w:bookmarkEnd w:id="4"/>
    <w:p w14:paraId="234C81FD" w14:textId="77777777" w:rsidR="0054564E" w:rsidRPr="0054564E" w:rsidRDefault="00A0600E" w:rsidP="00A0600E">
      <w:pPr>
        <w:widowControl w:val="0"/>
        <w:suppressAutoHyphens/>
        <w:snapToGrid w:val="0"/>
        <w:spacing w:before="0" w:after="0"/>
        <w:rPr>
          <w:rFonts w:asciiTheme="minorHAnsi" w:hAnsiTheme="minorHAnsi" w:cstheme="minorHAnsi"/>
        </w:rPr>
      </w:pPr>
      <w:r w:rsidRPr="0054564E">
        <w:rPr>
          <w:rFonts w:asciiTheme="minorHAnsi" w:hAnsiTheme="minorHAnsi" w:cstheme="minorHAnsi"/>
        </w:rPr>
        <w:t xml:space="preserve">We </w:t>
      </w:r>
      <w:r w:rsidR="0054564E" w:rsidRPr="0054564E">
        <w:rPr>
          <w:rFonts w:asciiTheme="minorHAnsi" w:hAnsiTheme="minorHAnsi" w:cstheme="minorHAnsi"/>
        </w:rPr>
        <w:t xml:space="preserve">support </w:t>
      </w:r>
      <w:r w:rsidRPr="0054564E">
        <w:rPr>
          <w:rFonts w:asciiTheme="minorHAnsi" w:hAnsiTheme="minorHAnsi" w:cstheme="minorHAnsi"/>
        </w:rPr>
        <w:t xml:space="preserve">Alt3 and Alt4 depending on the performance </w:t>
      </w:r>
      <w:r w:rsidR="0054564E" w:rsidRPr="0054564E">
        <w:rPr>
          <w:rFonts w:asciiTheme="minorHAnsi" w:hAnsiTheme="minorHAnsi" w:cstheme="minorHAnsi"/>
        </w:rPr>
        <w:t>gain from the SLS, will make our final preference.</w:t>
      </w:r>
    </w:p>
    <w:p w14:paraId="7FBFC896" w14:textId="77777777" w:rsidR="0063148C" w:rsidRDefault="0063148C" w:rsidP="0063148C">
      <w:pPr>
        <w:widowControl w:val="0"/>
        <w:snapToGrid w:val="0"/>
        <w:rPr>
          <w:rFonts w:ascii="Calibri" w:hAnsi="Calibri" w:cs="Calibri"/>
          <w:b/>
          <w:bCs/>
        </w:rPr>
      </w:pPr>
    </w:p>
    <w:p w14:paraId="476B754C" w14:textId="771D22BE" w:rsidR="00846945" w:rsidRPr="00F96B34" w:rsidRDefault="0063148C" w:rsidP="00415E67">
      <w:pPr>
        <w:widowControl w:val="0"/>
        <w:snapToGrid w:val="0"/>
      </w:pPr>
      <w:r w:rsidRPr="001C66A7">
        <w:rPr>
          <w:rFonts w:ascii="Calibri" w:hAnsi="Calibri" w:cs="Calibri"/>
          <w:b/>
          <w:bCs/>
        </w:rPr>
        <w:t xml:space="preserve">Proposal </w:t>
      </w:r>
      <w:r w:rsidR="007B059F">
        <w:rPr>
          <w:rFonts w:ascii="Calibri" w:hAnsi="Calibri" w:cs="Calibri"/>
          <w:b/>
          <w:bCs/>
        </w:rPr>
        <w:t>8</w:t>
      </w:r>
      <w:r w:rsidRPr="001C66A7">
        <w:rPr>
          <w:rFonts w:ascii="Calibri" w:hAnsi="Calibri" w:cs="Calibri"/>
          <w:b/>
          <w:bCs/>
        </w:rPr>
        <w:t>:</w:t>
      </w:r>
      <w:r>
        <w:rPr>
          <w:rFonts w:ascii="Calibri" w:hAnsi="Calibri" w:cs="Calibri"/>
          <w:b/>
          <w:bCs/>
        </w:rPr>
        <w:t xml:space="preserve"> </w:t>
      </w:r>
      <w:r w:rsidR="00415E67">
        <w:rPr>
          <w:rFonts w:ascii="Calibri" w:hAnsi="Calibri" w:cs="Calibri"/>
          <w:b/>
          <w:bCs/>
        </w:rPr>
        <w:t>Support Alt3 &amp; Alt4 for</w:t>
      </w:r>
      <w:r w:rsidRPr="0063148C">
        <w:rPr>
          <w:rFonts w:ascii="Calibri" w:hAnsi="Calibri" w:cs="Calibri"/>
          <w:b/>
          <w:bCs/>
        </w:rPr>
        <w:t xml:space="preserve"> </w:t>
      </w:r>
      <w:r>
        <w:rPr>
          <w:rFonts w:ascii="Calibri" w:hAnsi="Calibri" w:cs="Calibri"/>
          <w:b/>
          <w:bCs/>
        </w:rPr>
        <w:t>the</w:t>
      </w:r>
      <w:r w:rsidR="00415E67">
        <w:rPr>
          <w:rFonts w:ascii="Calibri" w:hAnsi="Calibri" w:cs="Calibri"/>
          <w:b/>
          <w:bCs/>
        </w:rPr>
        <w:t xml:space="preserve"> design </w:t>
      </w:r>
      <w:r w:rsidRPr="0063148C">
        <w:rPr>
          <w:rFonts w:ascii="Calibri" w:hAnsi="Calibri" w:cs="Calibri"/>
          <w:b/>
          <w:bCs/>
        </w:rPr>
        <w:t>W2 quantization group and Strongest Coefficient Indicator (SCI) design</w:t>
      </w:r>
    </w:p>
    <w:p w14:paraId="4A48FAC3" w14:textId="5AA9797C" w:rsidR="007338D6" w:rsidRDefault="003A566A" w:rsidP="00326FF6">
      <w:pPr>
        <w:pStyle w:val="Heading1"/>
      </w:pPr>
      <w:r w:rsidRPr="00172743">
        <w:t>Conclusion</w:t>
      </w:r>
    </w:p>
    <w:p w14:paraId="0F19BF5E" w14:textId="1231CB2B" w:rsidR="00807684" w:rsidRPr="009B5298" w:rsidRDefault="00807684" w:rsidP="00807684">
      <w:pPr>
        <w:spacing w:before="0" w:after="0"/>
        <w:rPr>
          <w:rFonts w:asciiTheme="minorHAnsi" w:hAnsiTheme="minorHAnsi" w:cstheme="minorHAnsi"/>
        </w:rPr>
      </w:pPr>
      <w:r w:rsidRPr="009B5298">
        <w:rPr>
          <w:rFonts w:asciiTheme="minorHAnsi" w:hAnsiTheme="minorHAnsi" w:cstheme="minorHAnsi"/>
        </w:rPr>
        <w:t xml:space="preserve">In this contribution, we propose </w:t>
      </w:r>
      <w:r w:rsidR="002C6470" w:rsidRPr="009B5298">
        <w:rPr>
          <w:rFonts w:asciiTheme="minorHAnsi" w:hAnsiTheme="minorHAnsi" w:cstheme="minorHAnsi"/>
        </w:rPr>
        <w:t xml:space="preserve">and observe </w:t>
      </w:r>
      <w:r w:rsidRPr="009B5298">
        <w:rPr>
          <w:rFonts w:asciiTheme="minorHAnsi" w:hAnsiTheme="minorHAnsi" w:cstheme="minorHAnsi"/>
        </w:rPr>
        <w:t>the following:</w:t>
      </w:r>
    </w:p>
    <w:p w14:paraId="465CE13C" w14:textId="77777777" w:rsidR="007B059F" w:rsidRDefault="007B059F" w:rsidP="007B059F">
      <w:pPr>
        <w:rPr>
          <w:rFonts w:asciiTheme="minorHAnsi" w:hAnsiTheme="minorHAnsi" w:cstheme="minorHAnsi"/>
          <w:b/>
          <w:bCs/>
        </w:rPr>
      </w:pPr>
      <w:r w:rsidRPr="00C20F3A">
        <w:rPr>
          <w:rFonts w:asciiTheme="minorHAnsi" w:hAnsiTheme="minorHAnsi" w:cstheme="minorHAnsi"/>
          <w:b/>
          <w:bCs/>
        </w:rPr>
        <w:t xml:space="preserve">Proposal </w:t>
      </w:r>
      <w:r>
        <w:rPr>
          <w:rFonts w:asciiTheme="minorHAnsi" w:hAnsiTheme="minorHAnsi" w:cstheme="minorHAnsi"/>
          <w:b/>
          <w:bCs/>
        </w:rPr>
        <w:t>1</w:t>
      </w:r>
      <w:r w:rsidRPr="00C20F3A">
        <w:rPr>
          <w:rFonts w:asciiTheme="minorHAnsi" w:hAnsiTheme="minorHAnsi" w:cstheme="minorHAnsi"/>
          <w:b/>
          <w:bCs/>
        </w:rPr>
        <w:t xml:space="preserve">: For the type-II codebook refinement for CJT </w:t>
      </w:r>
      <w:proofErr w:type="spellStart"/>
      <w:r w:rsidRPr="00C20F3A">
        <w:rPr>
          <w:rFonts w:asciiTheme="minorHAnsi" w:hAnsiTheme="minorHAnsi" w:cstheme="minorHAnsi"/>
          <w:b/>
          <w:bCs/>
        </w:rPr>
        <w:t>mTRP</w:t>
      </w:r>
      <w:proofErr w:type="spellEnd"/>
      <w:r w:rsidRPr="00C20F3A">
        <w:rPr>
          <w:rFonts w:asciiTheme="minorHAnsi" w:hAnsiTheme="minorHAnsi" w:cstheme="minorHAnsi"/>
          <w:b/>
          <w:bCs/>
        </w:rPr>
        <w:t>, the</w:t>
      </w:r>
      <w:r>
        <w:rPr>
          <w:rFonts w:asciiTheme="minorHAnsi" w:hAnsiTheme="minorHAnsi" w:cstheme="minorHAnsi"/>
          <w:b/>
          <w:bCs/>
        </w:rPr>
        <w:t xml:space="preserve"> </w:t>
      </w:r>
      <w:r w:rsidRPr="00C20F3A">
        <w:rPr>
          <w:rFonts w:asciiTheme="minorHAnsi" w:hAnsiTheme="minorHAnsi" w:cstheme="minorHAnsi"/>
          <w:b/>
          <w:bCs/>
        </w:rPr>
        <w:t xml:space="preserve">per CSI-RS of SD basis selection </w:t>
      </w:r>
      <m:oMath>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n</m:t>
            </m:r>
          </m:sub>
        </m:sSub>
      </m:oMath>
      <w:r w:rsidRPr="00C20F3A">
        <w:rPr>
          <w:rFonts w:asciiTheme="minorHAnsi" w:hAnsiTheme="minorHAnsi" w:cstheme="minorHAnsi"/>
          <w:b/>
          <w:bCs/>
        </w:rPr>
        <w:t xml:space="preserve"> </w:t>
      </w:r>
      <w:r>
        <w:rPr>
          <w:rFonts w:asciiTheme="minorHAnsi" w:hAnsiTheme="minorHAnsi" w:cstheme="minorHAnsi"/>
          <w:b/>
          <w:bCs/>
        </w:rPr>
        <w:t>can include empty (</w:t>
      </w:r>
      <m:oMath>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n</m:t>
            </m:r>
          </m:sub>
        </m:sSub>
        <m:r>
          <m:rPr>
            <m:sty m:val="bi"/>
          </m:rPr>
          <w:rPr>
            <w:rFonts w:ascii="Cambria Math" w:eastAsia="Malgun Gothic" w:hAnsi="Cambria Math" w:cstheme="minorHAnsi"/>
            <w:lang w:val="en-GB"/>
          </w:rPr>
          <m:t>=0</m:t>
        </m:r>
      </m:oMath>
      <w:r>
        <w:rPr>
          <w:rFonts w:asciiTheme="minorHAnsi" w:hAnsiTheme="minorHAnsi" w:cstheme="minorHAnsi"/>
          <w:b/>
          <w:bCs/>
          <w:lang w:val="en-GB"/>
        </w:rPr>
        <w:t xml:space="preserve">) </w:t>
      </w:r>
      <w:r>
        <w:rPr>
          <w:rFonts w:asciiTheme="minorHAnsi" w:hAnsiTheme="minorHAnsi" w:cstheme="minorHAnsi"/>
          <w:b/>
          <w:bCs/>
        </w:rPr>
        <w:t>and single beam</w:t>
      </w:r>
      <w:r w:rsidRPr="00C20F3A">
        <w:rPr>
          <w:rFonts w:asciiTheme="minorHAnsi" w:hAnsiTheme="minorHAnsi" w:cstheme="minorHAnsi"/>
          <w:b/>
          <w:bCs/>
        </w:rPr>
        <w:t xml:space="preserve"> </w:t>
      </w:r>
      <w:r>
        <w:rPr>
          <w:rFonts w:asciiTheme="minorHAnsi" w:hAnsiTheme="minorHAnsi" w:cstheme="minorHAnsi"/>
          <w:b/>
          <w:bCs/>
        </w:rPr>
        <w:t>(</w:t>
      </w:r>
      <m:oMath>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n</m:t>
            </m:r>
          </m:sub>
        </m:sSub>
        <m:r>
          <m:rPr>
            <m:sty m:val="bi"/>
          </m:rPr>
          <w:rPr>
            <w:rFonts w:ascii="Cambria Math" w:eastAsia="Malgun Gothic" w:hAnsi="Cambria Math" w:cstheme="minorHAnsi"/>
            <w:lang w:val="en-GB"/>
          </w:rPr>
          <m:t>=1</m:t>
        </m:r>
      </m:oMath>
      <w:r>
        <w:rPr>
          <w:rFonts w:asciiTheme="minorHAnsi" w:hAnsiTheme="minorHAnsi" w:cstheme="minorHAnsi"/>
          <w:b/>
          <w:bCs/>
        </w:rPr>
        <w:t>) values.</w:t>
      </w:r>
    </w:p>
    <w:p w14:paraId="7439971B" w14:textId="77777777" w:rsidR="007B059F" w:rsidRPr="006D5280" w:rsidRDefault="007B059F" w:rsidP="007B059F">
      <w:pPr>
        <w:rPr>
          <w:rFonts w:asciiTheme="minorHAnsi" w:hAnsiTheme="minorHAnsi" w:cstheme="minorHAnsi"/>
          <w:b/>
          <w:bCs/>
          <w:lang w:val="en-GB"/>
        </w:rPr>
      </w:pPr>
      <w:r w:rsidRPr="00C20F3A">
        <w:rPr>
          <w:rFonts w:asciiTheme="minorHAnsi" w:hAnsiTheme="minorHAnsi" w:cstheme="minorHAnsi"/>
          <w:b/>
          <w:bCs/>
        </w:rPr>
        <w:t xml:space="preserve">Proposal </w:t>
      </w:r>
      <w:r>
        <w:rPr>
          <w:rFonts w:asciiTheme="minorHAnsi" w:hAnsiTheme="minorHAnsi" w:cstheme="minorHAnsi"/>
          <w:b/>
          <w:bCs/>
        </w:rPr>
        <w:t>2</w:t>
      </w:r>
      <w:r w:rsidRPr="00C20F3A">
        <w:rPr>
          <w:rFonts w:asciiTheme="minorHAnsi" w:hAnsiTheme="minorHAnsi" w:cstheme="minorHAnsi"/>
          <w:b/>
          <w:bCs/>
        </w:rPr>
        <w:t xml:space="preserve">: For the type-II codebook refinement for CJT </w:t>
      </w:r>
      <w:proofErr w:type="spellStart"/>
      <w:r w:rsidRPr="00C20F3A">
        <w:rPr>
          <w:rFonts w:asciiTheme="minorHAnsi" w:hAnsiTheme="minorHAnsi" w:cstheme="minorHAnsi"/>
          <w:b/>
          <w:bCs/>
        </w:rPr>
        <w:t>mTRP</w:t>
      </w:r>
      <w:proofErr w:type="spellEnd"/>
      <w:r w:rsidRPr="00C20F3A">
        <w:rPr>
          <w:rFonts w:asciiTheme="minorHAnsi" w:hAnsiTheme="minorHAnsi" w:cstheme="minorHAnsi"/>
          <w:b/>
          <w:bCs/>
        </w:rPr>
        <w:t xml:space="preserve">, </w:t>
      </w:r>
      <w:r>
        <w:rPr>
          <w:rFonts w:asciiTheme="minorHAnsi" w:hAnsiTheme="minorHAnsi" w:cstheme="minorHAnsi"/>
          <w:b/>
          <w:bCs/>
        </w:rPr>
        <w:t xml:space="preserve">at least one of </w:t>
      </w:r>
      <w:r w:rsidRPr="00C20F3A">
        <w:rPr>
          <w:rFonts w:asciiTheme="minorHAnsi" w:hAnsiTheme="minorHAnsi" w:cstheme="minorHAnsi"/>
          <w:b/>
          <w:bCs/>
        </w:rPr>
        <w:t>the</w:t>
      </w:r>
      <w:r>
        <w:rPr>
          <w:rFonts w:asciiTheme="minorHAnsi" w:hAnsiTheme="minorHAnsi" w:cstheme="minorHAnsi"/>
          <w:b/>
          <w:bCs/>
        </w:rPr>
        <w:t xml:space="preserve"> </w:t>
      </w:r>
      <w:r w:rsidRPr="00C20F3A">
        <w:rPr>
          <w:rFonts w:asciiTheme="minorHAnsi" w:hAnsiTheme="minorHAnsi" w:cstheme="minorHAnsi"/>
          <w:b/>
          <w:bCs/>
        </w:rPr>
        <w:t>per CSI-RS of SD basis selection</w:t>
      </w:r>
      <w:r>
        <w:rPr>
          <w:rFonts w:asciiTheme="minorHAnsi" w:hAnsiTheme="minorHAnsi" w:cstheme="minorHAnsi"/>
          <w:b/>
          <w:bCs/>
        </w:rPr>
        <w:t xml:space="preserve"> should be consistent </w:t>
      </w:r>
      <w:r w:rsidRPr="00F511FD">
        <w:rPr>
          <w:rFonts w:asciiTheme="minorHAnsi" w:hAnsiTheme="minorHAnsi" w:cstheme="minorHAnsi"/>
          <w:b/>
          <w:bCs/>
        </w:rPr>
        <w:t xml:space="preserve">with </w:t>
      </w:r>
      <w:r>
        <w:rPr>
          <w:rFonts w:asciiTheme="minorHAnsi" w:hAnsiTheme="minorHAnsi" w:cstheme="minorHAnsi"/>
          <w:b/>
          <w:bCs/>
        </w:rPr>
        <w:t xml:space="preserve">the legacy </w:t>
      </w:r>
      <w:r w:rsidRPr="00F511FD">
        <w:rPr>
          <w:rFonts w:asciiTheme="minorHAnsi" w:hAnsiTheme="minorHAnsi" w:cstheme="minorHAnsi"/>
          <w:b/>
          <w:bCs/>
        </w:rPr>
        <w:t>R16</w:t>
      </w:r>
      <w:r>
        <w:rPr>
          <w:rFonts w:asciiTheme="minorHAnsi" w:hAnsiTheme="minorHAnsi" w:cstheme="minorHAnsi"/>
          <w:b/>
          <w:bCs/>
        </w:rPr>
        <w:t xml:space="preserve"> and reports more than or equal two beams for one of the CSI-RS resources</w:t>
      </w:r>
      <w:r w:rsidRPr="00F511FD">
        <w:rPr>
          <w:rFonts w:asciiTheme="minorHAnsi" w:hAnsiTheme="minorHAnsi" w:cstheme="minorHAnsi"/>
          <w:b/>
          <w:bCs/>
        </w:rPr>
        <w:t xml:space="preserve"> i.e.  </w:t>
      </w:r>
      <m:oMath>
        <m:r>
          <m:rPr>
            <m:sty m:val="bi"/>
          </m:rPr>
          <w:rPr>
            <w:rFonts w:ascii="Cambria Math" w:eastAsia="Malgun Gothic" w:hAnsi="Cambria Math" w:cstheme="minorHAnsi"/>
            <w:lang w:val="en-GB"/>
          </w:rPr>
          <m:t>max</m:t>
        </m:r>
        <m:d>
          <m:dPr>
            <m:ctrlPr>
              <w:rPr>
                <w:rFonts w:ascii="Cambria Math" w:eastAsia="Malgun Gothic" w:hAnsi="Cambria Math" w:cstheme="minorHAnsi"/>
                <w:b/>
                <w:bCs/>
                <w:i/>
                <w:lang w:val="en-GB"/>
              </w:rPr>
            </m:ctrlPr>
          </m:dPr>
          <m:e>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n</m:t>
                </m:r>
              </m:sub>
            </m:sSub>
          </m:e>
        </m:d>
        <m:r>
          <m:rPr>
            <m:sty m:val="bi"/>
          </m:rPr>
          <w:rPr>
            <w:rFonts w:ascii="Cambria Math" w:eastAsia="Malgun Gothic" w:hAnsi="Cambria Math" w:cstheme="minorHAnsi"/>
            <w:lang w:val="en-GB"/>
          </w:rPr>
          <m:t>≥2</m:t>
        </m:r>
      </m:oMath>
      <w:r w:rsidRPr="00F511FD">
        <w:rPr>
          <w:rFonts w:asciiTheme="minorHAnsi" w:hAnsiTheme="minorHAnsi" w:cstheme="minorHAnsi"/>
          <w:b/>
          <w:bCs/>
        </w:rPr>
        <w:t>.</w:t>
      </w:r>
    </w:p>
    <w:p w14:paraId="6066DE9E" w14:textId="77777777" w:rsidR="007B059F" w:rsidRDefault="007B059F" w:rsidP="007B059F">
      <w:pPr>
        <w:rPr>
          <w:rFonts w:asciiTheme="minorHAnsi" w:hAnsiTheme="minorHAnsi" w:cstheme="minorHAnsi"/>
          <w:b/>
          <w:bCs/>
          <w:lang w:val="en-GB"/>
        </w:rPr>
      </w:pPr>
      <w:r w:rsidRPr="00C20F3A">
        <w:rPr>
          <w:rFonts w:asciiTheme="minorHAnsi" w:hAnsiTheme="minorHAnsi" w:cstheme="minorHAnsi"/>
          <w:b/>
          <w:bCs/>
        </w:rPr>
        <w:t xml:space="preserve">Proposal </w:t>
      </w:r>
      <w:r>
        <w:rPr>
          <w:rFonts w:asciiTheme="minorHAnsi" w:hAnsiTheme="minorHAnsi" w:cstheme="minorHAnsi"/>
          <w:b/>
          <w:bCs/>
        </w:rPr>
        <w:t>3</w:t>
      </w:r>
      <w:r w:rsidRPr="00C20F3A">
        <w:rPr>
          <w:rFonts w:asciiTheme="minorHAnsi" w:hAnsiTheme="minorHAnsi" w:cstheme="minorHAnsi"/>
          <w:b/>
          <w:bCs/>
        </w:rPr>
        <w:t xml:space="preserve">: For the type-II codebook refinement for CJT </w:t>
      </w:r>
      <w:proofErr w:type="spellStart"/>
      <w:r w:rsidRPr="00C20F3A">
        <w:rPr>
          <w:rFonts w:asciiTheme="minorHAnsi" w:hAnsiTheme="minorHAnsi" w:cstheme="minorHAnsi"/>
          <w:b/>
          <w:bCs/>
        </w:rPr>
        <w:t>mTRP</w:t>
      </w:r>
      <w:proofErr w:type="spellEnd"/>
      <w:r w:rsidRPr="00C20F3A">
        <w:rPr>
          <w:rFonts w:asciiTheme="minorHAnsi" w:hAnsiTheme="minorHAnsi" w:cstheme="minorHAnsi"/>
          <w:b/>
          <w:bCs/>
        </w:rPr>
        <w:t>, the maximum number of</w:t>
      </w:r>
      <w:r>
        <w:rPr>
          <w:rFonts w:asciiTheme="minorHAnsi" w:hAnsiTheme="minorHAnsi" w:cstheme="minorHAnsi"/>
          <w:b/>
          <w:bCs/>
        </w:rPr>
        <w:t xml:space="preserve"> SD across all N</w:t>
      </w:r>
      <w:r w:rsidRPr="00C20F3A">
        <w:rPr>
          <w:rFonts w:asciiTheme="minorHAnsi" w:hAnsiTheme="minorHAnsi" w:cstheme="minorHAnsi"/>
          <w:b/>
          <w:bCs/>
        </w:rPr>
        <w:t xml:space="preserve"> CSI-RS-resource</w:t>
      </w:r>
      <w:r>
        <w:rPr>
          <w:rFonts w:asciiTheme="minorHAnsi" w:hAnsiTheme="minorHAnsi" w:cstheme="minorHAnsi"/>
          <w:b/>
          <w:bCs/>
        </w:rPr>
        <w:t>s is</w:t>
      </w:r>
      <w:r w:rsidRPr="00C20F3A">
        <w:rPr>
          <w:rFonts w:asciiTheme="minorHAnsi" w:hAnsiTheme="minorHAnsi" w:cstheme="minorHAnsi"/>
          <w:b/>
          <w:bCs/>
        </w:rPr>
        <w:t xml:space="preserve"> </w:t>
      </w:r>
      <m:oMath>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max</m:t>
            </m:r>
          </m:sub>
        </m:sSub>
      </m:oMath>
      <w:r w:rsidRPr="00C20F3A">
        <w:rPr>
          <w:rFonts w:asciiTheme="minorHAnsi" w:hAnsiTheme="minorHAnsi" w:cstheme="minorHAnsi"/>
          <w:b/>
          <w:bCs/>
        </w:rPr>
        <w:t xml:space="preserve"> </w:t>
      </w:r>
      <w:r>
        <w:rPr>
          <w:rFonts w:asciiTheme="minorHAnsi" w:hAnsiTheme="minorHAnsi" w:cstheme="minorHAnsi"/>
          <w:b/>
          <w:bCs/>
        </w:rPr>
        <w:t xml:space="preserve">and it </w:t>
      </w:r>
      <w:r w:rsidRPr="00C20F3A">
        <w:rPr>
          <w:rFonts w:asciiTheme="minorHAnsi" w:hAnsiTheme="minorHAnsi" w:cstheme="minorHAnsi"/>
          <w:b/>
          <w:bCs/>
        </w:rPr>
        <w:t>is higher-layer configured by gN</w:t>
      </w:r>
      <w:r>
        <w:rPr>
          <w:rFonts w:asciiTheme="minorHAnsi" w:hAnsiTheme="minorHAnsi" w:cstheme="minorHAnsi"/>
          <w:b/>
          <w:bCs/>
        </w:rPr>
        <w:t xml:space="preserve">B </w:t>
      </w:r>
      <m:oMath>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max</m:t>
            </m:r>
          </m:sub>
        </m:sSub>
      </m:oMath>
      <w:r>
        <w:rPr>
          <w:rFonts w:asciiTheme="minorHAnsi" w:hAnsiTheme="minorHAnsi" w:cstheme="minorHAnsi"/>
          <w:b/>
          <w:bCs/>
          <w:lang w:val="en-GB"/>
        </w:rPr>
        <w:t xml:space="preserve"> </w:t>
      </w:r>
    </w:p>
    <w:p w14:paraId="65773E52" w14:textId="77777777" w:rsidR="007B059F" w:rsidRPr="00C20F3A" w:rsidRDefault="007B059F" w:rsidP="007B059F">
      <w:pPr>
        <w:rPr>
          <w:rFonts w:asciiTheme="minorHAnsi" w:hAnsiTheme="minorHAnsi" w:cstheme="minorHAnsi"/>
          <w:b/>
          <w:bCs/>
        </w:rPr>
      </w:pPr>
      <w:r w:rsidRPr="00C20F3A">
        <w:rPr>
          <w:rFonts w:asciiTheme="minorHAnsi" w:hAnsiTheme="minorHAnsi" w:cstheme="minorHAnsi"/>
          <w:b/>
          <w:bCs/>
        </w:rPr>
        <w:t xml:space="preserve">Proposal </w:t>
      </w:r>
      <w:r>
        <w:rPr>
          <w:rFonts w:asciiTheme="minorHAnsi" w:hAnsiTheme="minorHAnsi" w:cstheme="minorHAnsi"/>
          <w:b/>
          <w:bCs/>
        </w:rPr>
        <w:t>4</w:t>
      </w:r>
      <w:r w:rsidRPr="00C20F3A">
        <w:rPr>
          <w:rFonts w:asciiTheme="minorHAnsi" w:hAnsiTheme="minorHAnsi" w:cstheme="minorHAnsi"/>
          <w:b/>
          <w:bCs/>
        </w:rPr>
        <w:t xml:space="preserve">: For the type-II codebook refinement for CJT </w:t>
      </w:r>
      <w:proofErr w:type="spellStart"/>
      <w:r w:rsidRPr="00C20F3A">
        <w:rPr>
          <w:rFonts w:asciiTheme="minorHAnsi" w:hAnsiTheme="minorHAnsi" w:cstheme="minorHAnsi"/>
          <w:b/>
          <w:bCs/>
        </w:rPr>
        <w:t>mTRP</w:t>
      </w:r>
      <w:proofErr w:type="spellEnd"/>
      <w:r>
        <w:rPr>
          <w:rFonts w:asciiTheme="minorHAnsi" w:hAnsiTheme="minorHAnsi" w:cstheme="minorHAnsi"/>
          <w:b/>
          <w:bCs/>
        </w:rPr>
        <w:t xml:space="preserve">, the total number SD beams across all the CSI-RS resources reported by the UE should not exceed </w:t>
      </w:r>
      <m:oMath>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max</m:t>
            </m:r>
          </m:sub>
        </m:sSub>
      </m:oMath>
      <w:r>
        <w:rPr>
          <w:rFonts w:asciiTheme="minorHAnsi" w:hAnsiTheme="minorHAnsi" w:cstheme="minorHAnsi"/>
          <w:b/>
          <w:bCs/>
          <w:lang w:val="en-GB"/>
        </w:rPr>
        <w:t xml:space="preserve"> </w:t>
      </w:r>
      <w:proofErr w:type="gramStart"/>
      <w:r>
        <w:rPr>
          <w:rFonts w:asciiTheme="minorHAnsi" w:hAnsiTheme="minorHAnsi" w:cstheme="minorHAnsi"/>
          <w:b/>
          <w:bCs/>
          <w:lang w:val="en-GB"/>
        </w:rPr>
        <w:t>i.e.</w:t>
      </w:r>
      <w:proofErr w:type="gramEnd"/>
      <w:r>
        <w:rPr>
          <w:rFonts w:asciiTheme="minorHAnsi" w:hAnsiTheme="minorHAnsi" w:cstheme="minorHAnsi"/>
          <w:b/>
          <w:bCs/>
          <w:lang w:val="en-GB"/>
        </w:rPr>
        <w:t xml:space="preserve"> </w:t>
      </w:r>
      <m:oMath>
        <m:nary>
          <m:naryPr>
            <m:chr m:val="∑"/>
            <m:limLoc m:val="undOvr"/>
            <m:ctrlPr>
              <w:rPr>
                <w:rFonts w:ascii="Cambria Math" w:eastAsia="Malgun Gothic" w:hAnsi="Cambria Math" w:cstheme="minorHAnsi"/>
                <w:b/>
                <w:bCs/>
                <w:i/>
                <w:lang w:val="en-GB"/>
              </w:rPr>
            </m:ctrlPr>
          </m:naryPr>
          <m:sub>
            <m:r>
              <m:rPr>
                <m:sty m:val="bi"/>
              </m:rPr>
              <w:rPr>
                <w:rFonts w:ascii="Cambria Math" w:eastAsia="Malgun Gothic" w:hAnsi="Cambria Math" w:cstheme="minorHAnsi"/>
                <w:lang w:val="en-GB"/>
              </w:rPr>
              <m:t>n=1</m:t>
            </m:r>
          </m:sub>
          <m:sup>
            <m:r>
              <m:rPr>
                <m:sty m:val="bi"/>
              </m:rPr>
              <w:rPr>
                <w:rFonts w:ascii="Cambria Math" w:eastAsia="Malgun Gothic" w:hAnsi="Cambria Math" w:cstheme="minorHAnsi"/>
                <w:lang w:val="en-GB"/>
              </w:rPr>
              <m:t>N</m:t>
            </m:r>
          </m:sup>
          <m:e>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n</m:t>
                </m:r>
              </m:sub>
            </m:sSub>
            <m:r>
              <m:rPr>
                <m:sty m:val="bi"/>
              </m:rPr>
              <w:rPr>
                <w:rFonts w:ascii="Cambria Math" w:eastAsia="Malgun Gothic" w:hAnsi="Cambria Math" w:cstheme="minorHAnsi"/>
                <w:lang w:val="en-GB"/>
              </w:rPr>
              <m:t>≤</m:t>
            </m:r>
          </m:e>
        </m:nary>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max</m:t>
            </m:r>
          </m:sub>
        </m:sSub>
      </m:oMath>
      <w:r>
        <w:rPr>
          <w:rFonts w:asciiTheme="minorHAnsi" w:hAnsiTheme="minorHAnsi" w:cstheme="minorHAnsi"/>
          <w:b/>
          <w:bCs/>
        </w:rPr>
        <w:t xml:space="preserve">. </w:t>
      </w:r>
    </w:p>
    <w:p w14:paraId="1CDA36AA" w14:textId="250669D7" w:rsidR="00412BEC" w:rsidRPr="00C20F3A" w:rsidRDefault="00412BEC" w:rsidP="00412BEC">
      <w:pPr>
        <w:rPr>
          <w:rFonts w:asciiTheme="minorHAnsi" w:hAnsiTheme="minorHAnsi" w:cstheme="minorHAnsi"/>
          <w:b/>
          <w:bCs/>
          <w:lang w:val="en-GB"/>
        </w:rPr>
      </w:pPr>
      <w:r w:rsidRPr="00C20F3A">
        <w:rPr>
          <w:rFonts w:asciiTheme="minorHAnsi" w:hAnsiTheme="minorHAnsi" w:cstheme="minorHAnsi"/>
          <w:b/>
          <w:bCs/>
        </w:rPr>
        <w:t xml:space="preserve">Proposal </w:t>
      </w:r>
      <w:r w:rsidR="007B059F">
        <w:rPr>
          <w:rFonts w:asciiTheme="minorHAnsi" w:hAnsiTheme="minorHAnsi" w:cstheme="minorHAnsi"/>
          <w:b/>
          <w:bCs/>
        </w:rPr>
        <w:t>5</w:t>
      </w:r>
      <w:r w:rsidRPr="00C20F3A">
        <w:rPr>
          <w:rFonts w:asciiTheme="minorHAnsi" w:hAnsiTheme="minorHAnsi" w:cstheme="minorHAnsi"/>
          <w:b/>
          <w:bCs/>
        </w:rPr>
        <w:t xml:space="preserve">: For the type-II codebook refinement for CJT </w:t>
      </w:r>
      <w:proofErr w:type="spellStart"/>
      <w:r w:rsidRPr="00C20F3A">
        <w:rPr>
          <w:rFonts w:asciiTheme="minorHAnsi" w:hAnsiTheme="minorHAnsi" w:cstheme="minorHAnsi"/>
          <w:b/>
          <w:bCs/>
        </w:rPr>
        <w:t>mTRP</w:t>
      </w:r>
      <w:proofErr w:type="spellEnd"/>
      <w:r w:rsidRPr="00C20F3A">
        <w:rPr>
          <w:rFonts w:asciiTheme="minorHAnsi" w:hAnsiTheme="minorHAnsi" w:cstheme="minorHAnsi"/>
          <w:b/>
          <w:bCs/>
        </w:rPr>
        <w:t>, the parameters for FD basis</w:t>
      </w:r>
      <w:r>
        <w:rPr>
          <w:rFonts w:asciiTheme="minorHAnsi" w:hAnsiTheme="minorHAnsi" w:cstheme="minorHAnsi"/>
          <w:b/>
          <w:bCs/>
        </w:rPr>
        <w:t xml:space="preserve"> (</w:t>
      </w:r>
      <w:r w:rsidRPr="00C20F3A">
        <w:rPr>
          <w:rFonts w:ascii="Times New Roman" w:eastAsia="Malgun Gothic" w:hAnsi="Times New Roman"/>
          <w:b/>
          <w:bCs/>
          <w:i/>
          <w:sz w:val="18"/>
          <w:szCs w:val="18"/>
        </w:rPr>
        <w:t>M</w:t>
      </w:r>
      <w:r w:rsidRPr="00C20F3A">
        <w:rPr>
          <w:rFonts w:ascii="Times New Roman" w:eastAsia="Malgun Gothic" w:hAnsi="Times New Roman"/>
          <w:b/>
          <w:bCs/>
          <w:sz w:val="18"/>
          <w:szCs w:val="18"/>
          <w:vertAlign w:val="subscript"/>
        </w:rPr>
        <w:t>v</w:t>
      </w:r>
      <w:r w:rsidRPr="00C20F3A">
        <w:rPr>
          <w:rFonts w:ascii="Times New Roman" w:eastAsia="Malgun Gothic" w:hAnsi="Times New Roman"/>
          <w:b/>
          <w:bCs/>
          <w:sz w:val="18"/>
          <w:szCs w:val="18"/>
        </w:rPr>
        <w:t xml:space="preserve">, </w:t>
      </w:r>
      <w:r w:rsidRPr="00C20F3A">
        <w:rPr>
          <w:rFonts w:ascii="Times New Roman" w:eastAsia="Malgun Gothic" w:hAnsi="Times New Roman"/>
          <w:b/>
          <w:bCs/>
          <w:i/>
          <w:sz w:val="18"/>
          <w:szCs w:val="18"/>
        </w:rPr>
        <w:t>p</w:t>
      </w:r>
      <w:r w:rsidRPr="00C20F3A">
        <w:rPr>
          <w:rFonts w:ascii="Times New Roman" w:eastAsia="Malgun Gothic" w:hAnsi="Times New Roman"/>
          <w:b/>
          <w:bCs/>
          <w:sz w:val="18"/>
          <w:szCs w:val="18"/>
          <w:vertAlign w:val="subscript"/>
        </w:rPr>
        <w:t>v</w:t>
      </w:r>
      <w:r w:rsidRPr="00C20F3A">
        <w:rPr>
          <w:rFonts w:ascii="Times New Roman" w:eastAsia="Malgun Gothic" w:hAnsi="Times New Roman"/>
          <w:b/>
          <w:bCs/>
          <w:sz w:val="18"/>
          <w:szCs w:val="18"/>
        </w:rPr>
        <w:t xml:space="preserve">, and </w:t>
      </w:r>
      <w:r w:rsidRPr="00C20F3A">
        <w:rPr>
          <w:rFonts w:ascii="Times New Roman" w:eastAsia="Malgun Gothic" w:hAnsi="Times New Roman"/>
          <w:b/>
          <w:bCs/>
          <w:i/>
          <w:sz w:val="18"/>
          <w:szCs w:val="18"/>
        </w:rPr>
        <w:t>R</w:t>
      </w:r>
      <w:r w:rsidRPr="00F511FD">
        <w:rPr>
          <w:rFonts w:ascii="Times New Roman" w:eastAsia="Malgun Gothic" w:hAnsi="Times New Roman"/>
          <w:b/>
          <w:bCs/>
          <w:iCs/>
          <w:sz w:val="18"/>
          <w:szCs w:val="18"/>
        </w:rPr>
        <w:t>)</w:t>
      </w:r>
      <w:r w:rsidRPr="00C20F3A">
        <w:rPr>
          <w:rFonts w:ascii="Times New Roman" w:eastAsia="Malgun Gothic" w:hAnsi="Times New Roman"/>
          <w:b/>
          <w:bCs/>
          <w:sz w:val="18"/>
          <w:szCs w:val="18"/>
        </w:rPr>
        <w:t xml:space="preserve"> </w:t>
      </w:r>
      <w:r w:rsidRPr="00C20F3A">
        <w:rPr>
          <w:rFonts w:asciiTheme="minorHAnsi" w:hAnsiTheme="minorHAnsi" w:cstheme="minorHAnsi"/>
          <w:b/>
          <w:bCs/>
        </w:rPr>
        <w:t xml:space="preserve">should include </w:t>
      </w:r>
      <w:r>
        <w:rPr>
          <w:rFonts w:asciiTheme="minorHAnsi" w:hAnsiTheme="minorHAnsi" w:cstheme="minorHAnsi"/>
          <w:b/>
          <w:bCs/>
        </w:rPr>
        <w:t xml:space="preserve">a single beam value for the </w:t>
      </w:r>
      <w:r w:rsidRPr="00C20F3A">
        <w:rPr>
          <w:rFonts w:asciiTheme="minorHAnsi" w:hAnsiTheme="minorHAnsi" w:cstheme="minorHAnsi"/>
          <w:b/>
          <w:bCs/>
        </w:rPr>
        <w:t xml:space="preserve">per CSI-RS of SD basis selection </w:t>
      </w:r>
      <m:oMath>
        <m:d>
          <m:dPr>
            <m:begChr m:val="{"/>
            <m:endChr m:val="}"/>
            <m:ctrlPr>
              <w:rPr>
                <w:rFonts w:ascii="Cambria Math" w:eastAsia="Malgun Gothic" w:hAnsi="Cambria Math" w:cstheme="minorHAnsi"/>
                <w:b/>
                <w:bCs/>
                <w:i/>
                <w:lang w:val="en-GB"/>
              </w:rPr>
            </m:ctrlPr>
          </m:dPr>
          <m:e>
            <m:sSub>
              <m:sSubPr>
                <m:ctrlPr>
                  <w:rPr>
                    <w:rFonts w:ascii="Cambria Math" w:eastAsia="Malgun Gothic" w:hAnsi="Cambria Math" w:cstheme="minorHAnsi"/>
                    <w:b/>
                    <w:bCs/>
                    <w:i/>
                    <w:lang w:val="en-GB"/>
                  </w:rPr>
                </m:ctrlPr>
              </m:sSubPr>
              <m:e>
                <m:r>
                  <m:rPr>
                    <m:sty m:val="bi"/>
                  </m:rPr>
                  <w:rPr>
                    <w:rFonts w:ascii="Cambria Math" w:eastAsia="Malgun Gothic" w:hAnsi="Cambria Math" w:cstheme="minorHAnsi"/>
                    <w:lang w:val="en-GB"/>
                  </w:rPr>
                  <m:t>L</m:t>
                </m:r>
              </m:e>
              <m:sub>
                <m:r>
                  <m:rPr>
                    <m:sty m:val="bi"/>
                  </m:rPr>
                  <w:rPr>
                    <w:rFonts w:ascii="Cambria Math" w:eastAsia="Malgun Gothic" w:hAnsi="Cambria Math" w:cstheme="minorHAnsi"/>
                    <w:lang w:val="en-GB"/>
                  </w:rPr>
                  <m:t>n</m:t>
                </m:r>
              </m:sub>
            </m:sSub>
            <m:r>
              <m:rPr>
                <m:sty m:val="bi"/>
              </m:rPr>
              <w:rPr>
                <w:rFonts w:ascii="Cambria Math" w:eastAsia="Malgun Gothic" w:hAnsi="Cambria Math" w:cstheme="minorHAnsi"/>
                <w:lang w:val="en-GB"/>
              </w:rPr>
              <m:t>=1</m:t>
            </m:r>
          </m:e>
        </m:d>
      </m:oMath>
      <w:r>
        <w:rPr>
          <w:rFonts w:asciiTheme="minorHAnsi" w:hAnsiTheme="minorHAnsi" w:cstheme="minorHAnsi"/>
          <w:b/>
          <w:bCs/>
          <w:lang w:val="en-GB"/>
        </w:rPr>
        <w:t>.</w:t>
      </w:r>
    </w:p>
    <w:p w14:paraId="320A7DF9" w14:textId="4F3398A1" w:rsidR="00412BEC" w:rsidRPr="00C20F3A" w:rsidRDefault="00412BEC" w:rsidP="00412BEC">
      <w:pPr>
        <w:rPr>
          <w:rFonts w:asciiTheme="minorHAnsi" w:hAnsiTheme="minorHAnsi" w:cstheme="minorHAnsi"/>
          <w:b/>
          <w:bCs/>
          <w:lang w:val="en-GB"/>
        </w:rPr>
      </w:pPr>
      <w:r w:rsidRPr="00C20F3A">
        <w:rPr>
          <w:rFonts w:asciiTheme="minorHAnsi" w:hAnsiTheme="minorHAnsi" w:cstheme="minorHAnsi"/>
          <w:b/>
          <w:bCs/>
        </w:rPr>
        <w:t xml:space="preserve">Proposal </w:t>
      </w:r>
      <w:r w:rsidR="007B059F">
        <w:rPr>
          <w:rFonts w:asciiTheme="minorHAnsi" w:hAnsiTheme="minorHAnsi" w:cstheme="minorHAnsi"/>
          <w:b/>
          <w:bCs/>
        </w:rPr>
        <w:t>6</w:t>
      </w:r>
      <w:r w:rsidRPr="00C20F3A">
        <w:rPr>
          <w:rFonts w:asciiTheme="minorHAnsi" w:hAnsiTheme="minorHAnsi" w:cstheme="minorHAnsi"/>
          <w:b/>
          <w:bCs/>
        </w:rPr>
        <w:t xml:space="preserve">: </w:t>
      </w:r>
      <w:r>
        <w:rPr>
          <w:rFonts w:asciiTheme="minorHAnsi" w:hAnsiTheme="minorHAnsi" w:cstheme="minorHAnsi"/>
          <w:b/>
          <w:bCs/>
        </w:rPr>
        <w:t>we support the</w:t>
      </w:r>
      <w:r w:rsidRPr="00DE00C0">
        <w:t xml:space="preserve"> </w:t>
      </w:r>
      <w:r>
        <w:rPr>
          <w:rFonts w:asciiTheme="minorHAnsi" w:hAnsiTheme="minorHAnsi" w:cstheme="minorHAnsi"/>
          <w:b/>
          <w:bCs/>
        </w:rPr>
        <w:t>p</w:t>
      </w:r>
      <w:r w:rsidRPr="00DE00C0">
        <w:rPr>
          <w:rFonts w:asciiTheme="minorHAnsi" w:hAnsiTheme="minorHAnsi" w:cstheme="minorHAnsi"/>
          <w:b/>
          <w:bCs/>
        </w:rPr>
        <w:t>er-CSI-RS-resource NNZC (number of NZCs)</w:t>
      </w:r>
      <w:r>
        <w:rPr>
          <w:rFonts w:asciiTheme="minorHAnsi" w:hAnsiTheme="minorHAnsi" w:cstheme="minorHAnsi"/>
          <w:b/>
          <w:bCs/>
          <w:lang w:val="en-GB"/>
        </w:rPr>
        <w:t>.</w:t>
      </w:r>
    </w:p>
    <w:p w14:paraId="38636FAE" w14:textId="24643D6C" w:rsidR="00412BEC" w:rsidRDefault="00412BEC" w:rsidP="00412BEC">
      <w:pPr>
        <w:pStyle w:val="maintext"/>
        <w:ind w:firstLineChars="0" w:firstLine="0"/>
        <w:rPr>
          <w:rFonts w:ascii="Calibri" w:hAnsi="Calibri" w:cs="Calibri"/>
          <w:b/>
          <w:bCs/>
        </w:rPr>
      </w:pPr>
      <w:r w:rsidRPr="001C66A7">
        <w:rPr>
          <w:rFonts w:ascii="Calibri" w:hAnsi="Calibri" w:cs="Calibri"/>
          <w:b/>
          <w:bCs/>
        </w:rPr>
        <w:t xml:space="preserve">Proposal </w:t>
      </w:r>
      <w:r w:rsidR="007B059F">
        <w:rPr>
          <w:rFonts w:ascii="Calibri" w:hAnsi="Calibri" w:cs="Calibri"/>
          <w:b/>
          <w:bCs/>
        </w:rPr>
        <w:t>7</w:t>
      </w:r>
      <w:r w:rsidRPr="001C66A7">
        <w:rPr>
          <w:rFonts w:ascii="Calibri" w:hAnsi="Calibri" w:cs="Calibri"/>
          <w:b/>
          <w:bCs/>
        </w:rPr>
        <w:t>:</w:t>
      </w:r>
      <w:r>
        <w:rPr>
          <w:rFonts w:ascii="Calibri" w:hAnsi="Calibri" w:cs="Calibri"/>
          <w:b/>
          <w:bCs/>
        </w:rPr>
        <w:t xml:space="preserve"> </w:t>
      </w:r>
      <w:r w:rsidRPr="00CE2266">
        <w:rPr>
          <w:rFonts w:ascii="Calibri" w:hAnsi="Calibri" w:cs="Calibri"/>
          <w:b/>
          <w:bCs/>
        </w:rPr>
        <w:t>For the type-II codebook refinement for CJT mTRP</w:t>
      </w:r>
      <w:r>
        <w:rPr>
          <w:rFonts w:ascii="Calibri" w:hAnsi="Calibri" w:cs="Calibri"/>
          <w:b/>
          <w:bCs/>
        </w:rPr>
        <w:t xml:space="preserve">, we support Alt1 for TRP selection </w:t>
      </w:r>
    </w:p>
    <w:p w14:paraId="12EE49D6" w14:textId="5A8C5620" w:rsidR="004439B0" w:rsidRPr="00365A03" w:rsidRDefault="00412BEC" w:rsidP="00365A03">
      <w:pPr>
        <w:widowControl w:val="0"/>
        <w:snapToGrid w:val="0"/>
      </w:pPr>
      <w:r w:rsidRPr="001C66A7">
        <w:rPr>
          <w:rFonts w:ascii="Calibri" w:hAnsi="Calibri" w:cs="Calibri"/>
          <w:b/>
          <w:bCs/>
        </w:rPr>
        <w:t xml:space="preserve">Proposal </w:t>
      </w:r>
      <w:r w:rsidR="007B059F">
        <w:rPr>
          <w:rFonts w:ascii="Calibri" w:hAnsi="Calibri" w:cs="Calibri"/>
          <w:b/>
          <w:bCs/>
        </w:rPr>
        <w:t>8</w:t>
      </w:r>
      <w:r w:rsidRPr="001C66A7">
        <w:rPr>
          <w:rFonts w:ascii="Calibri" w:hAnsi="Calibri" w:cs="Calibri"/>
          <w:b/>
          <w:bCs/>
        </w:rPr>
        <w:t>:</w:t>
      </w:r>
      <w:r>
        <w:rPr>
          <w:rFonts w:ascii="Calibri" w:hAnsi="Calibri" w:cs="Calibri"/>
          <w:b/>
          <w:bCs/>
        </w:rPr>
        <w:t xml:space="preserve"> Support Alt3 &amp; Alt4 for</w:t>
      </w:r>
      <w:r w:rsidRPr="0063148C">
        <w:rPr>
          <w:rFonts w:ascii="Calibri" w:hAnsi="Calibri" w:cs="Calibri"/>
          <w:b/>
          <w:bCs/>
        </w:rPr>
        <w:t xml:space="preserve"> </w:t>
      </w:r>
      <w:r>
        <w:rPr>
          <w:rFonts w:ascii="Calibri" w:hAnsi="Calibri" w:cs="Calibri"/>
          <w:b/>
          <w:bCs/>
        </w:rPr>
        <w:t xml:space="preserve">the design </w:t>
      </w:r>
      <w:r w:rsidRPr="0063148C">
        <w:rPr>
          <w:rFonts w:ascii="Calibri" w:hAnsi="Calibri" w:cs="Calibri"/>
          <w:b/>
          <w:bCs/>
        </w:rPr>
        <w:t>W2 quantization group and Strongest Coefficient Indicator (SCI) design</w:t>
      </w:r>
    </w:p>
    <w:p w14:paraId="24E8194F" w14:textId="77777777" w:rsidR="005B20D6" w:rsidRDefault="005B20D6" w:rsidP="005B20D6">
      <w:r w:rsidRPr="006345D3">
        <w:rPr>
          <w:rFonts w:asciiTheme="minorHAnsi" w:hAnsiTheme="minorHAnsi" w:cstheme="minorHAnsi"/>
          <w:b/>
          <w:bCs/>
        </w:rPr>
        <w:t xml:space="preserve">Observation 1: Alt1 </w:t>
      </w:r>
      <w:r>
        <w:rPr>
          <w:rFonts w:asciiTheme="minorHAnsi" w:hAnsiTheme="minorHAnsi" w:cstheme="minorHAnsi"/>
          <w:b/>
          <w:bCs/>
        </w:rPr>
        <w:t>accommodates both</w:t>
      </w:r>
      <w:r w:rsidRPr="006345D3">
        <w:rPr>
          <w:rFonts w:asciiTheme="minorHAnsi" w:hAnsiTheme="minorHAnsi" w:cstheme="minorHAnsi"/>
          <w:b/>
          <w:bCs/>
        </w:rPr>
        <w:t xml:space="preserve"> co-located &amp; distributed </w:t>
      </w:r>
      <w:proofErr w:type="spellStart"/>
      <w:r w:rsidRPr="006345D3">
        <w:rPr>
          <w:rFonts w:asciiTheme="minorHAnsi" w:hAnsiTheme="minorHAnsi" w:cstheme="minorHAnsi"/>
          <w:b/>
          <w:bCs/>
        </w:rPr>
        <w:t>mTRP</w:t>
      </w:r>
      <w:proofErr w:type="spellEnd"/>
      <w:r w:rsidRPr="006345D3">
        <w:rPr>
          <w:rFonts w:asciiTheme="minorHAnsi" w:hAnsiTheme="minorHAnsi" w:cstheme="minorHAnsi"/>
          <w:b/>
          <w:bCs/>
        </w:rPr>
        <w:t xml:space="preserve"> scenarios  </w:t>
      </w:r>
    </w:p>
    <w:p w14:paraId="771FBC18" w14:textId="77777777" w:rsidR="005B20D6" w:rsidRPr="002622E3" w:rsidRDefault="005B20D6" w:rsidP="002622E3">
      <w:pPr>
        <w:rPr>
          <w:rFonts w:asciiTheme="minorHAnsi" w:eastAsia="Malgun Gothic" w:hAnsiTheme="minorHAnsi" w:cstheme="minorHAnsi"/>
          <w:lang w:val="en-GB"/>
        </w:rPr>
      </w:pPr>
      <w:r w:rsidRPr="002622E3">
        <w:rPr>
          <w:rFonts w:asciiTheme="minorHAnsi" w:hAnsiTheme="minorHAnsi" w:cstheme="minorHAnsi"/>
          <w:b/>
          <w:bCs/>
        </w:rPr>
        <w:t xml:space="preserve">Observation 2: Alt2 is not flexible to accommodate the varying size of the set of strongest spatial beams for co-located &amp; distributed </w:t>
      </w:r>
      <w:proofErr w:type="spellStart"/>
      <w:r w:rsidRPr="002622E3">
        <w:rPr>
          <w:rFonts w:asciiTheme="minorHAnsi" w:hAnsiTheme="minorHAnsi" w:cstheme="minorHAnsi"/>
          <w:b/>
          <w:bCs/>
        </w:rPr>
        <w:t>mTRP</w:t>
      </w:r>
      <w:proofErr w:type="spellEnd"/>
      <w:r w:rsidRPr="002622E3">
        <w:rPr>
          <w:rFonts w:asciiTheme="minorHAnsi" w:hAnsiTheme="minorHAnsi" w:cstheme="minorHAnsi"/>
          <w:b/>
          <w:bCs/>
        </w:rPr>
        <w:t xml:space="preserve"> scenarios</w:t>
      </w:r>
      <w:r w:rsidRPr="002622E3">
        <w:rPr>
          <w:rFonts w:asciiTheme="minorHAnsi" w:eastAsia="Malgun Gothic" w:hAnsiTheme="minorHAnsi" w:cstheme="minorHAnsi"/>
          <w:lang w:val="en-GB"/>
        </w:rPr>
        <w:t xml:space="preserve">  </w:t>
      </w:r>
    </w:p>
    <w:p w14:paraId="04051634" w14:textId="77777777" w:rsidR="002622E3" w:rsidRDefault="002622E3" w:rsidP="002622E3">
      <w:pPr>
        <w:rPr>
          <w:rFonts w:ascii="Calibri" w:hAnsi="Calibri" w:cs="Calibri"/>
          <w:b/>
          <w:bCs/>
        </w:rPr>
      </w:pPr>
      <w:r w:rsidRPr="0081205F">
        <w:rPr>
          <w:rFonts w:ascii="Calibri" w:hAnsi="Calibri" w:cs="Calibri"/>
          <w:b/>
          <w:bCs/>
        </w:rPr>
        <w:t xml:space="preserve">Observation </w:t>
      </w:r>
      <w:r>
        <w:rPr>
          <w:rFonts w:ascii="Calibri" w:hAnsi="Calibri" w:cs="Calibri"/>
          <w:b/>
          <w:bCs/>
        </w:rPr>
        <w:t>3</w:t>
      </w:r>
      <w:r w:rsidRPr="0081205F">
        <w:rPr>
          <w:rFonts w:ascii="Calibri" w:hAnsi="Calibri" w:cs="Calibri"/>
          <w:b/>
          <w:bCs/>
        </w:rPr>
        <w:t xml:space="preserve">: Alt1 </w:t>
      </w:r>
      <w:r>
        <w:rPr>
          <w:rFonts w:ascii="Calibri" w:hAnsi="Calibri" w:cs="Calibri"/>
          <w:b/>
          <w:bCs/>
        </w:rPr>
        <w:t>acts like a centralized solution and can help to optimize the network performance.</w:t>
      </w:r>
    </w:p>
    <w:p w14:paraId="4810958B" w14:textId="77777777" w:rsidR="004439B0" w:rsidRDefault="004439B0" w:rsidP="0081205F">
      <w:pPr>
        <w:spacing w:after="0"/>
        <w:rPr>
          <w:rFonts w:ascii="Calibri" w:hAnsi="Calibri"/>
        </w:rPr>
      </w:pPr>
    </w:p>
    <w:p w14:paraId="56AE9F47" w14:textId="77777777" w:rsidR="008D7783" w:rsidRPr="0076067D" w:rsidRDefault="008D7783" w:rsidP="008D7783">
      <w:pPr>
        <w:pStyle w:val="Heading1"/>
      </w:pPr>
      <w:r>
        <w:lastRenderedPageBreak/>
        <w:t>Reference</w:t>
      </w:r>
    </w:p>
    <w:p w14:paraId="6CD4E703" w14:textId="77777777" w:rsidR="006E4D14" w:rsidRDefault="006E4D14" w:rsidP="008D7783">
      <w:pPr>
        <w:pStyle w:val="ListParagraph"/>
        <w:numPr>
          <w:ilvl w:val="0"/>
          <w:numId w:val="50"/>
        </w:numPr>
        <w:spacing w:before="0" w:after="0"/>
        <w:jc w:val="left"/>
        <w:rPr>
          <w:rFonts w:asciiTheme="minorHAnsi" w:eastAsia="SimSun" w:hAnsiTheme="minorHAnsi" w:cstheme="minorHAnsi"/>
          <w:color w:val="000000"/>
          <w:lang w:eastAsia="zh-CN"/>
        </w:rPr>
      </w:pPr>
      <w:bookmarkStart w:id="5" w:name="_Hlk111190259"/>
      <w:r w:rsidRPr="006E4D14">
        <w:rPr>
          <w:rFonts w:asciiTheme="minorHAnsi" w:eastAsia="SimSun" w:hAnsiTheme="minorHAnsi" w:cstheme="minorHAnsi"/>
          <w:color w:val="000000"/>
          <w:lang w:eastAsia="zh-CN"/>
        </w:rPr>
        <w:t>RP-213598 WID-MIMO Evolution for Downlink and Uplink.</w:t>
      </w:r>
    </w:p>
    <w:p w14:paraId="22582A26" w14:textId="77777777" w:rsidR="0033307B" w:rsidRDefault="008D7783" w:rsidP="0033307B">
      <w:pPr>
        <w:pStyle w:val="ListParagraph"/>
        <w:numPr>
          <w:ilvl w:val="0"/>
          <w:numId w:val="50"/>
        </w:numPr>
        <w:spacing w:before="0" w:after="0"/>
        <w:jc w:val="left"/>
        <w:rPr>
          <w:rFonts w:asciiTheme="minorHAnsi" w:eastAsia="SimSun" w:hAnsiTheme="minorHAnsi" w:cstheme="minorHAnsi"/>
          <w:color w:val="000000"/>
          <w:lang w:eastAsia="zh-CN"/>
        </w:rPr>
      </w:pPr>
      <w:r w:rsidRPr="009B5298">
        <w:rPr>
          <w:rFonts w:asciiTheme="minorHAnsi" w:eastAsia="SimSun" w:hAnsiTheme="minorHAnsi" w:cstheme="minorHAnsi"/>
          <w:color w:val="000000"/>
          <w:lang w:eastAsia="zh-CN"/>
        </w:rPr>
        <w:t>Chairman’s notes, RAN1#109e, May 9</w:t>
      </w:r>
      <w:r w:rsidRPr="009B5298">
        <w:rPr>
          <w:rFonts w:asciiTheme="minorHAnsi" w:eastAsia="SimSun" w:hAnsiTheme="minorHAnsi" w:cstheme="minorHAnsi"/>
          <w:color w:val="000000"/>
          <w:vertAlign w:val="superscript"/>
          <w:lang w:eastAsia="zh-CN"/>
        </w:rPr>
        <w:t>th</w:t>
      </w:r>
      <w:r w:rsidRPr="009B5298">
        <w:rPr>
          <w:rFonts w:asciiTheme="minorHAnsi" w:eastAsia="SimSun" w:hAnsiTheme="minorHAnsi" w:cstheme="minorHAnsi"/>
          <w:color w:val="000000"/>
          <w:lang w:eastAsia="zh-CN"/>
        </w:rPr>
        <w:t xml:space="preserve"> – 20</w:t>
      </w:r>
      <w:r w:rsidRPr="009B5298">
        <w:rPr>
          <w:rFonts w:asciiTheme="minorHAnsi" w:eastAsia="SimSun" w:hAnsiTheme="minorHAnsi" w:cstheme="minorHAnsi"/>
          <w:color w:val="000000"/>
          <w:vertAlign w:val="superscript"/>
          <w:lang w:eastAsia="zh-CN"/>
        </w:rPr>
        <w:t>th</w:t>
      </w:r>
      <w:bookmarkEnd w:id="5"/>
      <w:r w:rsidRPr="009B5298">
        <w:rPr>
          <w:rFonts w:asciiTheme="minorHAnsi" w:eastAsia="SimSun" w:hAnsiTheme="minorHAnsi" w:cstheme="minorHAnsi"/>
          <w:color w:val="000000"/>
          <w:lang w:eastAsia="zh-CN"/>
        </w:rPr>
        <w:t xml:space="preserve">. </w:t>
      </w:r>
    </w:p>
    <w:p w14:paraId="04213911" w14:textId="2EAF3C6F" w:rsidR="008D7783" w:rsidRPr="0033307B" w:rsidRDefault="0033307B" w:rsidP="0033307B">
      <w:pPr>
        <w:pStyle w:val="ListParagraph"/>
        <w:numPr>
          <w:ilvl w:val="0"/>
          <w:numId w:val="50"/>
        </w:numPr>
        <w:spacing w:before="0" w:after="0"/>
        <w:jc w:val="left"/>
        <w:rPr>
          <w:rFonts w:asciiTheme="minorHAnsi" w:eastAsia="SimSun" w:hAnsiTheme="minorHAnsi" w:cstheme="minorHAnsi"/>
          <w:color w:val="000000"/>
          <w:lang w:eastAsia="zh-CN"/>
        </w:rPr>
      </w:pPr>
      <w:r w:rsidRPr="006E4D14">
        <w:rPr>
          <w:rFonts w:asciiTheme="minorHAnsi" w:eastAsia="SimSun" w:hAnsiTheme="minorHAnsi" w:cstheme="minorHAnsi"/>
          <w:color w:val="000000"/>
          <w:lang w:eastAsia="zh-CN"/>
        </w:rPr>
        <w:t>Chairman’s notes, RAN1#110, Toulouse, France, August 22</w:t>
      </w:r>
      <w:r w:rsidRPr="006E4D14">
        <w:rPr>
          <w:rFonts w:asciiTheme="minorHAnsi" w:eastAsia="SimSun" w:hAnsiTheme="minorHAnsi" w:cstheme="minorHAnsi"/>
          <w:color w:val="000000"/>
          <w:vertAlign w:val="superscript"/>
          <w:lang w:eastAsia="zh-CN"/>
        </w:rPr>
        <w:t>nd</w:t>
      </w:r>
      <w:r w:rsidRPr="006E4D14">
        <w:rPr>
          <w:rFonts w:asciiTheme="minorHAnsi" w:eastAsia="SimSun" w:hAnsiTheme="minorHAnsi" w:cstheme="minorHAnsi"/>
          <w:color w:val="000000"/>
          <w:lang w:eastAsia="zh-CN"/>
        </w:rPr>
        <w:t xml:space="preserve"> – 26</w:t>
      </w:r>
      <w:r w:rsidRPr="006E4D14">
        <w:rPr>
          <w:rFonts w:asciiTheme="minorHAnsi" w:eastAsia="SimSun" w:hAnsiTheme="minorHAnsi" w:cstheme="minorHAnsi"/>
          <w:color w:val="000000"/>
          <w:vertAlign w:val="superscript"/>
          <w:lang w:eastAsia="zh-CN"/>
        </w:rPr>
        <w:t>th</w:t>
      </w:r>
      <w:r w:rsidRPr="006E4D14">
        <w:rPr>
          <w:rFonts w:asciiTheme="minorHAnsi" w:eastAsia="SimSun" w:hAnsiTheme="minorHAnsi" w:cstheme="minorHAnsi"/>
          <w:color w:val="000000"/>
          <w:lang w:eastAsia="zh-CN"/>
        </w:rPr>
        <w:t>, 2022</w:t>
      </w:r>
    </w:p>
    <w:p w14:paraId="6BCD9F0E" w14:textId="2A032BA8" w:rsidR="00FE6C15" w:rsidRPr="0013343D" w:rsidRDefault="00FE6C15" w:rsidP="0098270C">
      <w:pPr>
        <w:pStyle w:val="2222"/>
        <w:spacing w:after="120" w:line="288" w:lineRule="auto"/>
        <w:ind w:firstLineChars="0" w:firstLine="0"/>
        <w:jc w:val="left"/>
        <w:rPr>
          <w:rFonts w:asciiTheme="minorHAnsi" w:hAnsiTheme="minorHAnsi" w:cs="Times New Roman"/>
          <w:lang w:eastAsia="ko-KR"/>
        </w:rPr>
      </w:pPr>
    </w:p>
    <w:sectPr w:rsidR="00FE6C15" w:rsidRPr="0013343D"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65668" w14:textId="77777777" w:rsidR="008D1DA7" w:rsidRDefault="008D1DA7" w:rsidP="00424124">
      <w:pPr>
        <w:spacing w:before="0" w:after="0"/>
      </w:pPr>
      <w:r>
        <w:separator/>
      </w:r>
    </w:p>
  </w:endnote>
  <w:endnote w:type="continuationSeparator" w:id="0">
    <w:p w14:paraId="5DCA6DF4" w14:textId="77777777" w:rsidR="008D1DA7" w:rsidRDefault="008D1DA7" w:rsidP="00424124">
      <w:pPr>
        <w:spacing w:before="0" w:after="0"/>
      </w:pPr>
      <w:r>
        <w:continuationSeparator/>
      </w:r>
    </w:p>
  </w:endnote>
  <w:endnote w:type="continuationNotice" w:id="1">
    <w:p w14:paraId="3DA15B8D" w14:textId="77777777" w:rsidR="008D1DA7" w:rsidRDefault="008D1DA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960241" w14:textId="77777777" w:rsidR="008D1DA7" w:rsidRDefault="008D1DA7" w:rsidP="00424124">
      <w:pPr>
        <w:spacing w:before="0" w:after="0"/>
      </w:pPr>
      <w:r>
        <w:separator/>
      </w:r>
    </w:p>
  </w:footnote>
  <w:footnote w:type="continuationSeparator" w:id="0">
    <w:p w14:paraId="1969278A" w14:textId="77777777" w:rsidR="008D1DA7" w:rsidRDefault="008D1DA7" w:rsidP="00424124">
      <w:pPr>
        <w:spacing w:before="0" w:after="0"/>
      </w:pPr>
      <w:r>
        <w:continuationSeparator/>
      </w:r>
    </w:p>
  </w:footnote>
  <w:footnote w:type="continuationNotice" w:id="1">
    <w:p w14:paraId="1C57E811" w14:textId="77777777" w:rsidR="008D1DA7" w:rsidRDefault="008D1DA7">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73F21BD"/>
    <w:multiLevelType w:val="hybridMultilevel"/>
    <w:tmpl w:val="66404088"/>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D2E604E"/>
    <w:multiLevelType w:val="hybridMultilevel"/>
    <w:tmpl w:val="508685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0F36DB"/>
    <w:multiLevelType w:val="hybridMultilevel"/>
    <w:tmpl w:val="2A3EEFC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11BC0886"/>
    <w:multiLevelType w:val="hybridMultilevel"/>
    <w:tmpl w:val="25EC3A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3124352"/>
    <w:multiLevelType w:val="hybridMultilevel"/>
    <w:tmpl w:val="D6529E34"/>
    <w:lvl w:ilvl="0" w:tplc="A9442FB0">
      <w:start w:val="1"/>
      <w:numFmt w:val="bullet"/>
      <w:lvlText w:val="•"/>
      <w:lvlJc w:val="left"/>
      <w:pPr>
        <w:tabs>
          <w:tab w:val="num" w:pos="720"/>
        </w:tabs>
        <w:ind w:left="720" w:hanging="360"/>
      </w:pPr>
      <w:rPr>
        <w:rFonts w:ascii="Arial" w:hAnsi="Arial" w:hint="default"/>
      </w:rPr>
    </w:lvl>
    <w:lvl w:ilvl="1" w:tplc="CF36E2D4" w:tentative="1">
      <w:start w:val="1"/>
      <w:numFmt w:val="bullet"/>
      <w:lvlText w:val="•"/>
      <w:lvlJc w:val="left"/>
      <w:pPr>
        <w:tabs>
          <w:tab w:val="num" w:pos="1440"/>
        </w:tabs>
        <w:ind w:left="1440" w:hanging="360"/>
      </w:pPr>
      <w:rPr>
        <w:rFonts w:ascii="Arial" w:hAnsi="Arial" w:hint="default"/>
      </w:rPr>
    </w:lvl>
    <w:lvl w:ilvl="2" w:tplc="96F81914" w:tentative="1">
      <w:start w:val="1"/>
      <w:numFmt w:val="bullet"/>
      <w:lvlText w:val="•"/>
      <w:lvlJc w:val="left"/>
      <w:pPr>
        <w:tabs>
          <w:tab w:val="num" w:pos="2160"/>
        </w:tabs>
        <w:ind w:left="2160" w:hanging="360"/>
      </w:pPr>
      <w:rPr>
        <w:rFonts w:ascii="Arial" w:hAnsi="Arial" w:hint="default"/>
      </w:rPr>
    </w:lvl>
    <w:lvl w:ilvl="3" w:tplc="8576928A" w:tentative="1">
      <w:start w:val="1"/>
      <w:numFmt w:val="bullet"/>
      <w:lvlText w:val="•"/>
      <w:lvlJc w:val="left"/>
      <w:pPr>
        <w:tabs>
          <w:tab w:val="num" w:pos="2880"/>
        </w:tabs>
        <w:ind w:left="2880" w:hanging="360"/>
      </w:pPr>
      <w:rPr>
        <w:rFonts w:ascii="Arial" w:hAnsi="Arial" w:hint="default"/>
      </w:rPr>
    </w:lvl>
    <w:lvl w:ilvl="4" w:tplc="5F862D5A" w:tentative="1">
      <w:start w:val="1"/>
      <w:numFmt w:val="bullet"/>
      <w:lvlText w:val="•"/>
      <w:lvlJc w:val="left"/>
      <w:pPr>
        <w:tabs>
          <w:tab w:val="num" w:pos="3600"/>
        </w:tabs>
        <w:ind w:left="3600" w:hanging="360"/>
      </w:pPr>
      <w:rPr>
        <w:rFonts w:ascii="Arial" w:hAnsi="Arial" w:hint="default"/>
      </w:rPr>
    </w:lvl>
    <w:lvl w:ilvl="5" w:tplc="53208186" w:tentative="1">
      <w:start w:val="1"/>
      <w:numFmt w:val="bullet"/>
      <w:lvlText w:val="•"/>
      <w:lvlJc w:val="left"/>
      <w:pPr>
        <w:tabs>
          <w:tab w:val="num" w:pos="4320"/>
        </w:tabs>
        <w:ind w:left="4320" w:hanging="360"/>
      </w:pPr>
      <w:rPr>
        <w:rFonts w:ascii="Arial" w:hAnsi="Arial" w:hint="default"/>
      </w:rPr>
    </w:lvl>
    <w:lvl w:ilvl="6" w:tplc="803CFD8E" w:tentative="1">
      <w:start w:val="1"/>
      <w:numFmt w:val="bullet"/>
      <w:lvlText w:val="•"/>
      <w:lvlJc w:val="left"/>
      <w:pPr>
        <w:tabs>
          <w:tab w:val="num" w:pos="5040"/>
        </w:tabs>
        <w:ind w:left="5040" w:hanging="360"/>
      </w:pPr>
      <w:rPr>
        <w:rFonts w:ascii="Arial" w:hAnsi="Arial" w:hint="default"/>
      </w:rPr>
    </w:lvl>
    <w:lvl w:ilvl="7" w:tplc="F5846F84" w:tentative="1">
      <w:start w:val="1"/>
      <w:numFmt w:val="bullet"/>
      <w:lvlText w:val="•"/>
      <w:lvlJc w:val="left"/>
      <w:pPr>
        <w:tabs>
          <w:tab w:val="num" w:pos="5760"/>
        </w:tabs>
        <w:ind w:left="5760" w:hanging="360"/>
      </w:pPr>
      <w:rPr>
        <w:rFonts w:ascii="Arial" w:hAnsi="Arial" w:hint="default"/>
      </w:rPr>
    </w:lvl>
    <w:lvl w:ilvl="8" w:tplc="8F5073A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9395836"/>
    <w:multiLevelType w:val="multilevel"/>
    <w:tmpl w:val="8C40FAEE"/>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B0669C1"/>
    <w:multiLevelType w:val="hybridMultilevel"/>
    <w:tmpl w:val="9CA85F7A"/>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2504A"/>
    <w:multiLevelType w:val="hybridMultilevel"/>
    <w:tmpl w:val="54A0F00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F830BE9"/>
    <w:multiLevelType w:val="hybridMultilevel"/>
    <w:tmpl w:val="25CA103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FAF39D4"/>
    <w:multiLevelType w:val="hybridMultilevel"/>
    <w:tmpl w:val="47A4E67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0EE79A2"/>
    <w:multiLevelType w:val="multilevel"/>
    <w:tmpl w:val="376A61DA"/>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11015CB"/>
    <w:multiLevelType w:val="hybridMultilevel"/>
    <w:tmpl w:val="C1AEC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1D1BCF"/>
    <w:multiLevelType w:val="hybridMultilevel"/>
    <w:tmpl w:val="20B0846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9" w15:restartNumberingAfterBreak="0">
    <w:nsid w:val="2F3C5F05"/>
    <w:multiLevelType w:val="multilevel"/>
    <w:tmpl w:val="376A61DA"/>
    <w:lvl w:ilvl="0">
      <w:start w:val="1"/>
      <w:numFmt w:val="decimal"/>
      <w:lvlText w:val="%1."/>
      <w:lvlJc w:val="left"/>
      <w:pPr>
        <w:tabs>
          <w:tab w:val="num" w:pos="0"/>
        </w:tabs>
        <w:ind w:left="720"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0A03191"/>
    <w:multiLevelType w:val="hybridMultilevel"/>
    <w:tmpl w:val="8BF2413A"/>
    <w:lvl w:ilvl="0" w:tplc="B0DEBFB8">
      <w:start w:val="1"/>
      <w:numFmt w:val="bullet"/>
      <w:lvlText w:val="•"/>
      <w:lvlJc w:val="left"/>
      <w:pPr>
        <w:tabs>
          <w:tab w:val="num" w:pos="720"/>
        </w:tabs>
        <w:ind w:left="720" w:hanging="360"/>
      </w:pPr>
      <w:rPr>
        <w:rFonts w:ascii="Arial" w:hAnsi="Arial" w:hint="default"/>
      </w:rPr>
    </w:lvl>
    <w:lvl w:ilvl="1" w:tplc="8E4ED0D4" w:tentative="1">
      <w:start w:val="1"/>
      <w:numFmt w:val="bullet"/>
      <w:lvlText w:val="•"/>
      <w:lvlJc w:val="left"/>
      <w:pPr>
        <w:tabs>
          <w:tab w:val="num" w:pos="1440"/>
        </w:tabs>
        <w:ind w:left="1440" w:hanging="360"/>
      </w:pPr>
      <w:rPr>
        <w:rFonts w:ascii="Arial" w:hAnsi="Arial" w:hint="default"/>
      </w:rPr>
    </w:lvl>
    <w:lvl w:ilvl="2" w:tplc="E5E417C0" w:tentative="1">
      <w:start w:val="1"/>
      <w:numFmt w:val="bullet"/>
      <w:lvlText w:val="•"/>
      <w:lvlJc w:val="left"/>
      <w:pPr>
        <w:tabs>
          <w:tab w:val="num" w:pos="2160"/>
        </w:tabs>
        <w:ind w:left="2160" w:hanging="360"/>
      </w:pPr>
      <w:rPr>
        <w:rFonts w:ascii="Arial" w:hAnsi="Arial" w:hint="default"/>
      </w:rPr>
    </w:lvl>
    <w:lvl w:ilvl="3" w:tplc="9160870A" w:tentative="1">
      <w:start w:val="1"/>
      <w:numFmt w:val="bullet"/>
      <w:lvlText w:val="•"/>
      <w:lvlJc w:val="left"/>
      <w:pPr>
        <w:tabs>
          <w:tab w:val="num" w:pos="2880"/>
        </w:tabs>
        <w:ind w:left="2880" w:hanging="360"/>
      </w:pPr>
      <w:rPr>
        <w:rFonts w:ascii="Arial" w:hAnsi="Arial" w:hint="default"/>
      </w:rPr>
    </w:lvl>
    <w:lvl w:ilvl="4" w:tplc="F7D4489A" w:tentative="1">
      <w:start w:val="1"/>
      <w:numFmt w:val="bullet"/>
      <w:lvlText w:val="•"/>
      <w:lvlJc w:val="left"/>
      <w:pPr>
        <w:tabs>
          <w:tab w:val="num" w:pos="3600"/>
        </w:tabs>
        <w:ind w:left="3600" w:hanging="360"/>
      </w:pPr>
      <w:rPr>
        <w:rFonts w:ascii="Arial" w:hAnsi="Arial" w:hint="default"/>
      </w:rPr>
    </w:lvl>
    <w:lvl w:ilvl="5" w:tplc="8CCAA234" w:tentative="1">
      <w:start w:val="1"/>
      <w:numFmt w:val="bullet"/>
      <w:lvlText w:val="•"/>
      <w:lvlJc w:val="left"/>
      <w:pPr>
        <w:tabs>
          <w:tab w:val="num" w:pos="4320"/>
        </w:tabs>
        <w:ind w:left="4320" w:hanging="360"/>
      </w:pPr>
      <w:rPr>
        <w:rFonts w:ascii="Arial" w:hAnsi="Arial" w:hint="default"/>
      </w:rPr>
    </w:lvl>
    <w:lvl w:ilvl="6" w:tplc="428EC38C" w:tentative="1">
      <w:start w:val="1"/>
      <w:numFmt w:val="bullet"/>
      <w:lvlText w:val="•"/>
      <w:lvlJc w:val="left"/>
      <w:pPr>
        <w:tabs>
          <w:tab w:val="num" w:pos="5040"/>
        </w:tabs>
        <w:ind w:left="5040" w:hanging="360"/>
      </w:pPr>
      <w:rPr>
        <w:rFonts w:ascii="Arial" w:hAnsi="Arial" w:hint="default"/>
      </w:rPr>
    </w:lvl>
    <w:lvl w:ilvl="7" w:tplc="707A65D2" w:tentative="1">
      <w:start w:val="1"/>
      <w:numFmt w:val="bullet"/>
      <w:lvlText w:val="•"/>
      <w:lvlJc w:val="left"/>
      <w:pPr>
        <w:tabs>
          <w:tab w:val="num" w:pos="5760"/>
        </w:tabs>
        <w:ind w:left="5760" w:hanging="360"/>
      </w:pPr>
      <w:rPr>
        <w:rFonts w:ascii="Arial" w:hAnsi="Arial" w:hint="default"/>
      </w:rPr>
    </w:lvl>
    <w:lvl w:ilvl="8" w:tplc="AC32A19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8A4E6E"/>
    <w:multiLevelType w:val="hybridMultilevel"/>
    <w:tmpl w:val="1F1A70C8"/>
    <w:lvl w:ilvl="0" w:tplc="3AF8BA56">
      <w:start w:val="1"/>
      <w:numFmt w:val="bullet"/>
      <w:lvlText w:val="•"/>
      <w:lvlJc w:val="left"/>
      <w:pPr>
        <w:tabs>
          <w:tab w:val="num" w:pos="720"/>
        </w:tabs>
        <w:ind w:left="720" w:hanging="360"/>
      </w:pPr>
      <w:rPr>
        <w:rFonts w:ascii="Arial" w:hAnsi="Arial" w:hint="default"/>
      </w:rPr>
    </w:lvl>
    <w:lvl w:ilvl="1" w:tplc="FD36AE0A" w:tentative="1">
      <w:start w:val="1"/>
      <w:numFmt w:val="bullet"/>
      <w:lvlText w:val="•"/>
      <w:lvlJc w:val="left"/>
      <w:pPr>
        <w:tabs>
          <w:tab w:val="num" w:pos="1440"/>
        </w:tabs>
        <w:ind w:left="1440" w:hanging="360"/>
      </w:pPr>
      <w:rPr>
        <w:rFonts w:ascii="Arial" w:hAnsi="Arial" w:hint="default"/>
      </w:rPr>
    </w:lvl>
    <w:lvl w:ilvl="2" w:tplc="366EAAAA" w:tentative="1">
      <w:start w:val="1"/>
      <w:numFmt w:val="bullet"/>
      <w:lvlText w:val="•"/>
      <w:lvlJc w:val="left"/>
      <w:pPr>
        <w:tabs>
          <w:tab w:val="num" w:pos="2160"/>
        </w:tabs>
        <w:ind w:left="2160" w:hanging="360"/>
      </w:pPr>
      <w:rPr>
        <w:rFonts w:ascii="Arial" w:hAnsi="Arial" w:hint="default"/>
      </w:rPr>
    </w:lvl>
    <w:lvl w:ilvl="3" w:tplc="B1CC5CB2" w:tentative="1">
      <w:start w:val="1"/>
      <w:numFmt w:val="bullet"/>
      <w:lvlText w:val="•"/>
      <w:lvlJc w:val="left"/>
      <w:pPr>
        <w:tabs>
          <w:tab w:val="num" w:pos="2880"/>
        </w:tabs>
        <w:ind w:left="2880" w:hanging="360"/>
      </w:pPr>
      <w:rPr>
        <w:rFonts w:ascii="Arial" w:hAnsi="Arial" w:hint="default"/>
      </w:rPr>
    </w:lvl>
    <w:lvl w:ilvl="4" w:tplc="8528F192" w:tentative="1">
      <w:start w:val="1"/>
      <w:numFmt w:val="bullet"/>
      <w:lvlText w:val="•"/>
      <w:lvlJc w:val="left"/>
      <w:pPr>
        <w:tabs>
          <w:tab w:val="num" w:pos="3600"/>
        </w:tabs>
        <w:ind w:left="3600" w:hanging="360"/>
      </w:pPr>
      <w:rPr>
        <w:rFonts w:ascii="Arial" w:hAnsi="Arial" w:hint="default"/>
      </w:rPr>
    </w:lvl>
    <w:lvl w:ilvl="5" w:tplc="2EA26E1A" w:tentative="1">
      <w:start w:val="1"/>
      <w:numFmt w:val="bullet"/>
      <w:lvlText w:val="•"/>
      <w:lvlJc w:val="left"/>
      <w:pPr>
        <w:tabs>
          <w:tab w:val="num" w:pos="4320"/>
        </w:tabs>
        <w:ind w:left="4320" w:hanging="360"/>
      </w:pPr>
      <w:rPr>
        <w:rFonts w:ascii="Arial" w:hAnsi="Arial" w:hint="default"/>
      </w:rPr>
    </w:lvl>
    <w:lvl w:ilvl="6" w:tplc="76506470" w:tentative="1">
      <w:start w:val="1"/>
      <w:numFmt w:val="bullet"/>
      <w:lvlText w:val="•"/>
      <w:lvlJc w:val="left"/>
      <w:pPr>
        <w:tabs>
          <w:tab w:val="num" w:pos="5040"/>
        </w:tabs>
        <w:ind w:left="5040" w:hanging="360"/>
      </w:pPr>
      <w:rPr>
        <w:rFonts w:ascii="Arial" w:hAnsi="Arial" w:hint="default"/>
      </w:rPr>
    </w:lvl>
    <w:lvl w:ilvl="7" w:tplc="8A8EEA6C" w:tentative="1">
      <w:start w:val="1"/>
      <w:numFmt w:val="bullet"/>
      <w:lvlText w:val="•"/>
      <w:lvlJc w:val="left"/>
      <w:pPr>
        <w:tabs>
          <w:tab w:val="num" w:pos="5760"/>
        </w:tabs>
        <w:ind w:left="5760" w:hanging="360"/>
      </w:pPr>
      <w:rPr>
        <w:rFonts w:ascii="Arial" w:hAnsi="Arial" w:hint="default"/>
      </w:rPr>
    </w:lvl>
    <w:lvl w:ilvl="8" w:tplc="D2E4FD2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5ED075A"/>
    <w:multiLevelType w:val="multilevel"/>
    <w:tmpl w:val="35ED075A"/>
    <w:lvl w:ilvl="0">
      <w:start w:val="1"/>
      <w:numFmt w:val="decimal"/>
      <w:lvlText w:val="%1."/>
      <w:lvlJc w:val="left"/>
      <w:pPr>
        <w:ind w:left="4020" w:hanging="420"/>
      </w:p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3" w15:restartNumberingAfterBreak="0">
    <w:nsid w:val="360B0BB3"/>
    <w:multiLevelType w:val="hybridMultilevel"/>
    <w:tmpl w:val="2DC2E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7CB4"/>
    <w:multiLevelType w:val="hybridMultilevel"/>
    <w:tmpl w:val="5554F484"/>
    <w:lvl w:ilvl="0" w:tplc="39EA4012">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FA131E9"/>
    <w:multiLevelType w:val="multilevel"/>
    <w:tmpl w:val="C6264E60"/>
    <w:lvl w:ilvl="0">
      <w:start w:val="1"/>
      <w:numFmt w:val="decimal"/>
      <w:lvlText w:val="%1."/>
      <w:lvlJc w:val="left"/>
      <w:pPr>
        <w:ind w:left="4020" w:hanging="420"/>
      </w:pPr>
      <w:rPr>
        <w:rFonts w:ascii="Calibri" w:eastAsia="Malgun Gothic" w:hAnsi="Calibri" w:cs="Batang"/>
      </w:rPr>
    </w:lvl>
    <w:lvl w:ilvl="1">
      <w:start w:val="1"/>
      <w:numFmt w:val="lowerLetter"/>
      <w:lvlText w:val="%2)"/>
      <w:lvlJc w:val="left"/>
      <w:pPr>
        <w:ind w:left="4440" w:hanging="420"/>
      </w:pPr>
    </w:lvl>
    <w:lvl w:ilvl="2">
      <w:start w:val="1"/>
      <w:numFmt w:val="lowerRoman"/>
      <w:lvlText w:val="%3."/>
      <w:lvlJc w:val="right"/>
      <w:pPr>
        <w:ind w:left="4860" w:hanging="420"/>
      </w:pPr>
    </w:lvl>
    <w:lvl w:ilvl="3">
      <w:start w:val="1"/>
      <w:numFmt w:val="decimal"/>
      <w:lvlText w:val="%4."/>
      <w:lvlJc w:val="left"/>
      <w:pPr>
        <w:ind w:left="5280" w:hanging="420"/>
      </w:pPr>
    </w:lvl>
    <w:lvl w:ilvl="4">
      <w:start w:val="1"/>
      <w:numFmt w:val="lowerLetter"/>
      <w:lvlText w:val="%5)"/>
      <w:lvlJc w:val="left"/>
      <w:pPr>
        <w:ind w:left="5700" w:hanging="420"/>
      </w:pPr>
    </w:lvl>
    <w:lvl w:ilvl="5">
      <w:start w:val="1"/>
      <w:numFmt w:val="lowerRoman"/>
      <w:lvlText w:val="%6."/>
      <w:lvlJc w:val="right"/>
      <w:pPr>
        <w:ind w:left="6120" w:hanging="420"/>
      </w:pPr>
    </w:lvl>
    <w:lvl w:ilvl="6">
      <w:start w:val="1"/>
      <w:numFmt w:val="decimal"/>
      <w:lvlText w:val="%7."/>
      <w:lvlJc w:val="left"/>
      <w:pPr>
        <w:ind w:left="6540" w:hanging="420"/>
      </w:pPr>
    </w:lvl>
    <w:lvl w:ilvl="7">
      <w:start w:val="1"/>
      <w:numFmt w:val="lowerLetter"/>
      <w:lvlText w:val="%8)"/>
      <w:lvlJc w:val="left"/>
      <w:pPr>
        <w:ind w:left="6960" w:hanging="420"/>
      </w:pPr>
    </w:lvl>
    <w:lvl w:ilvl="8">
      <w:start w:val="1"/>
      <w:numFmt w:val="lowerRoman"/>
      <w:lvlText w:val="%9."/>
      <w:lvlJc w:val="right"/>
      <w:pPr>
        <w:ind w:left="7380" w:hanging="420"/>
      </w:pPr>
    </w:lvl>
  </w:abstractNum>
  <w:abstractNum w:abstractNumId="27" w15:restartNumberingAfterBreak="0">
    <w:nsid w:val="40135A74"/>
    <w:multiLevelType w:val="hybridMultilevel"/>
    <w:tmpl w:val="DB1C7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2D0722F"/>
    <w:multiLevelType w:val="hybridMultilevel"/>
    <w:tmpl w:val="80D032FC"/>
    <w:lvl w:ilvl="0" w:tplc="52364BE4">
      <w:start w:val="1"/>
      <w:numFmt w:val="bullet"/>
      <w:lvlText w:val="•"/>
      <w:lvlJc w:val="left"/>
      <w:pPr>
        <w:tabs>
          <w:tab w:val="num" w:pos="0"/>
        </w:tabs>
        <w:ind w:left="0" w:hanging="360"/>
      </w:pPr>
      <w:rPr>
        <w:rFonts w:ascii="Arial" w:hAnsi="Arial" w:hint="default"/>
      </w:rPr>
    </w:lvl>
    <w:lvl w:ilvl="1" w:tplc="F6C69D0C" w:tentative="1">
      <w:start w:val="1"/>
      <w:numFmt w:val="bullet"/>
      <w:lvlText w:val="•"/>
      <w:lvlJc w:val="left"/>
      <w:pPr>
        <w:tabs>
          <w:tab w:val="num" w:pos="720"/>
        </w:tabs>
        <w:ind w:left="720" w:hanging="360"/>
      </w:pPr>
      <w:rPr>
        <w:rFonts w:ascii="Arial" w:hAnsi="Arial" w:hint="default"/>
      </w:rPr>
    </w:lvl>
    <w:lvl w:ilvl="2" w:tplc="4392C668" w:tentative="1">
      <w:start w:val="1"/>
      <w:numFmt w:val="bullet"/>
      <w:lvlText w:val="•"/>
      <w:lvlJc w:val="left"/>
      <w:pPr>
        <w:tabs>
          <w:tab w:val="num" w:pos="1440"/>
        </w:tabs>
        <w:ind w:left="1440" w:hanging="360"/>
      </w:pPr>
      <w:rPr>
        <w:rFonts w:ascii="Arial" w:hAnsi="Arial" w:hint="default"/>
      </w:rPr>
    </w:lvl>
    <w:lvl w:ilvl="3" w:tplc="2F2CF86C" w:tentative="1">
      <w:start w:val="1"/>
      <w:numFmt w:val="bullet"/>
      <w:lvlText w:val="•"/>
      <w:lvlJc w:val="left"/>
      <w:pPr>
        <w:tabs>
          <w:tab w:val="num" w:pos="2160"/>
        </w:tabs>
        <w:ind w:left="2160" w:hanging="360"/>
      </w:pPr>
      <w:rPr>
        <w:rFonts w:ascii="Arial" w:hAnsi="Arial" w:hint="default"/>
      </w:rPr>
    </w:lvl>
    <w:lvl w:ilvl="4" w:tplc="EE1C7040" w:tentative="1">
      <w:start w:val="1"/>
      <w:numFmt w:val="bullet"/>
      <w:lvlText w:val="•"/>
      <w:lvlJc w:val="left"/>
      <w:pPr>
        <w:tabs>
          <w:tab w:val="num" w:pos="2880"/>
        </w:tabs>
        <w:ind w:left="2880" w:hanging="360"/>
      </w:pPr>
      <w:rPr>
        <w:rFonts w:ascii="Arial" w:hAnsi="Arial" w:hint="default"/>
      </w:rPr>
    </w:lvl>
    <w:lvl w:ilvl="5" w:tplc="D0BA19E6" w:tentative="1">
      <w:start w:val="1"/>
      <w:numFmt w:val="bullet"/>
      <w:lvlText w:val="•"/>
      <w:lvlJc w:val="left"/>
      <w:pPr>
        <w:tabs>
          <w:tab w:val="num" w:pos="3600"/>
        </w:tabs>
        <w:ind w:left="3600" w:hanging="360"/>
      </w:pPr>
      <w:rPr>
        <w:rFonts w:ascii="Arial" w:hAnsi="Arial" w:hint="default"/>
      </w:rPr>
    </w:lvl>
    <w:lvl w:ilvl="6" w:tplc="F6863D82" w:tentative="1">
      <w:start w:val="1"/>
      <w:numFmt w:val="bullet"/>
      <w:lvlText w:val="•"/>
      <w:lvlJc w:val="left"/>
      <w:pPr>
        <w:tabs>
          <w:tab w:val="num" w:pos="4320"/>
        </w:tabs>
        <w:ind w:left="4320" w:hanging="360"/>
      </w:pPr>
      <w:rPr>
        <w:rFonts w:ascii="Arial" w:hAnsi="Arial" w:hint="default"/>
      </w:rPr>
    </w:lvl>
    <w:lvl w:ilvl="7" w:tplc="0AFCCB3E" w:tentative="1">
      <w:start w:val="1"/>
      <w:numFmt w:val="bullet"/>
      <w:lvlText w:val="•"/>
      <w:lvlJc w:val="left"/>
      <w:pPr>
        <w:tabs>
          <w:tab w:val="num" w:pos="5040"/>
        </w:tabs>
        <w:ind w:left="5040" w:hanging="360"/>
      </w:pPr>
      <w:rPr>
        <w:rFonts w:ascii="Arial" w:hAnsi="Arial" w:hint="default"/>
      </w:rPr>
    </w:lvl>
    <w:lvl w:ilvl="8" w:tplc="8FAAD68C" w:tentative="1">
      <w:start w:val="1"/>
      <w:numFmt w:val="bullet"/>
      <w:lvlText w:val="•"/>
      <w:lvlJc w:val="left"/>
      <w:pPr>
        <w:tabs>
          <w:tab w:val="num" w:pos="5760"/>
        </w:tabs>
        <w:ind w:left="5760" w:hanging="360"/>
      </w:pPr>
      <w:rPr>
        <w:rFonts w:ascii="Arial" w:hAnsi="Arial" w:hint="default"/>
      </w:rPr>
    </w:lvl>
  </w:abstractNum>
  <w:abstractNum w:abstractNumId="3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2524DD5"/>
    <w:multiLevelType w:val="hybridMultilevel"/>
    <w:tmpl w:val="6A24626C"/>
    <w:lvl w:ilvl="0" w:tplc="50D8E09E">
      <w:start w:val="1"/>
      <w:numFmt w:val="bullet"/>
      <w:lvlText w:val="•"/>
      <w:lvlJc w:val="left"/>
      <w:pPr>
        <w:tabs>
          <w:tab w:val="num" w:pos="720"/>
        </w:tabs>
        <w:ind w:left="720" w:hanging="360"/>
      </w:pPr>
      <w:rPr>
        <w:rFonts w:ascii="Arial" w:hAnsi="Arial" w:hint="default"/>
      </w:rPr>
    </w:lvl>
    <w:lvl w:ilvl="1" w:tplc="96303276" w:tentative="1">
      <w:start w:val="1"/>
      <w:numFmt w:val="bullet"/>
      <w:lvlText w:val="•"/>
      <w:lvlJc w:val="left"/>
      <w:pPr>
        <w:tabs>
          <w:tab w:val="num" w:pos="1440"/>
        </w:tabs>
        <w:ind w:left="1440" w:hanging="360"/>
      </w:pPr>
      <w:rPr>
        <w:rFonts w:ascii="Arial" w:hAnsi="Arial" w:hint="default"/>
      </w:rPr>
    </w:lvl>
    <w:lvl w:ilvl="2" w:tplc="4E1AC188" w:tentative="1">
      <w:start w:val="1"/>
      <w:numFmt w:val="bullet"/>
      <w:lvlText w:val="•"/>
      <w:lvlJc w:val="left"/>
      <w:pPr>
        <w:tabs>
          <w:tab w:val="num" w:pos="2160"/>
        </w:tabs>
        <w:ind w:left="2160" w:hanging="360"/>
      </w:pPr>
      <w:rPr>
        <w:rFonts w:ascii="Arial" w:hAnsi="Arial" w:hint="default"/>
      </w:rPr>
    </w:lvl>
    <w:lvl w:ilvl="3" w:tplc="34A63330" w:tentative="1">
      <w:start w:val="1"/>
      <w:numFmt w:val="bullet"/>
      <w:lvlText w:val="•"/>
      <w:lvlJc w:val="left"/>
      <w:pPr>
        <w:tabs>
          <w:tab w:val="num" w:pos="2880"/>
        </w:tabs>
        <w:ind w:left="2880" w:hanging="360"/>
      </w:pPr>
      <w:rPr>
        <w:rFonts w:ascii="Arial" w:hAnsi="Arial" w:hint="default"/>
      </w:rPr>
    </w:lvl>
    <w:lvl w:ilvl="4" w:tplc="364A3500" w:tentative="1">
      <w:start w:val="1"/>
      <w:numFmt w:val="bullet"/>
      <w:lvlText w:val="•"/>
      <w:lvlJc w:val="left"/>
      <w:pPr>
        <w:tabs>
          <w:tab w:val="num" w:pos="3600"/>
        </w:tabs>
        <w:ind w:left="3600" w:hanging="360"/>
      </w:pPr>
      <w:rPr>
        <w:rFonts w:ascii="Arial" w:hAnsi="Arial" w:hint="default"/>
      </w:rPr>
    </w:lvl>
    <w:lvl w:ilvl="5" w:tplc="9FE6B30C" w:tentative="1">
      <w:start w:val="1"/>
      <w:numFmt w:val="bullet"/>
      <w:lvlText w:val="•"/>
      <w:lvlJc w:val="left"/>
      <w:pPr>
        <w:tabs>
          <w:tab w:val="num" w:pos="4320"/>
        </w:tabs>
        <w:ind w:left="4320" w:hanging="360"/>
      </w:pPr>
      <w:rPr>
        <w:rFonts w:ascii="Arial" w:hAnsi="Arial" w:hint="default"/>
      </w:rPr>
    </w:lvl>
    <w:lvl w:ilvl="6" w:tplc="4A6C78B0" w:tentative="1">
      <w:start w:val="1"/>
      <w:numFmt w:val="bullet"/>
      <w:lvlText w:val="•"/>
      <w:lvlJc w:val="left"/>
      <w:pPr>
        <w:tabs>
          <w:tab w:val="num" w:pos="5040"/>
        </w:tabs>
        <w:ind w:left="5040" w:hanging="360"/>
      </w:pPr>
      <w:rPr>
        <w:rFonts w:ascii="Arial" w:hAnsi="Arial" w:hint="default"/>
      </w:rPr>
    </w:lvl>
    <w:lvl w:ilvl="7" w:tplc="529A34E0" w:tentative="1">
      <w:start w:val="1"/>
      <w:numFmt w:val="bullet"/>
      <w:lvlText w:val="•"/>
      <w:lvlJc w:val="left"/>
      <w:pPr>
        <w:tabs>
          <w:tab w:val="num" w:pos="5760"/>
        </w:tabs>
        <w:ind w:left="5760" w:hanging="360"/>
      </w:pPr>
      <w:rPr>
        <w:rFonts w:ascii="Arial" w:hAnsi="Arial" w:hint="default"/>
      </w:rPr>
    </w:lvl>
    <w:lvl w:ilvl="8" w:tplc="D8D4E3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793CEA"/>
    <w:multiLevelType w:val="hybridMultilevel"/>
    <w:tmpl w:val="15CA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23054F"/>
    <w:multiLevelType w:val="hybridMultilevel"/>
    <w:tmpl w:val="9712365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5D7653A3"/>
    <w:multiLevelType w:val="hybridMultilevel"/>
    <w:tmpl w:val="A1B884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E72795B"/>
    <w:multiLevelType w:val="hybridMultilevel"/>
    <w:tmpl w:val="C012EF4E"/>
    <w:lvl w:ilvl="0" w:tplc="5D90C4CE">
      <w:numFmt w:val="bullet"/>
      <w:lvlText w:val="-"/>
      <w:lvlJc w:val="left"/>
      <w:pPr>
        <w:ind w:left="1982" w:hanging="360"/>
      </w:pPr>
      <w:rPr>
        <w:rFonts w:ascii="Times" w:eastAsia="Batang" w:hAnsi="Times" w:cs="Times New Roman" w:hint="default"/>
      </w:rPr>
    </w:lvl>
    <w:lvl w:ilvl="1" w:tplc="04090003" w:tentative="1">
      <w:start w:val="1"/>
      <w:numFmt w:val="bullet"/>
      <w:lvlText w:val="o"/>
      <w:lvlJc w:val="left"/>
      <w:pPr>
        <w:ind w:left="2702" w:hanging="360"/>
      </w:pPr>
      <w:rPr>
        <w:rFonts w:ascii="Courier New" w:hAnsi="Courier New" w:cs="Courier New" w:hint="default"/>
      </w:rPr>
    </w:lvl>
    <w:lvl w:ilvl="2" w:tplc="04090005" w:tentative="1">
      <w:start w:val="1"/>
      <w:numFmt w:val="bullet"/>
      <w:lvlText w:val=""/>
      <w:lvlJc w:val="left"/>
      <w:pPr>
        <w:ind w:left="3422" w:hanging="360"/>
      </w:pPr>
      <w:rPr>
        <w:rFonts w:ascii="Wingdings" w:hAnsi="Wingdings" w:hint="default"/>
      </w:rPr>
    </w:lvl>
    <w:lvl w:ilvl="3" w:tplc="04090001" w:tentative="1">
      <w:start w:val="1"/>
      <w:numFmt w:val="bullet"/>
      <w:lvlText w:val=""/>
      <w:lvlJc w:val="left"/>
      <w:pPr>
        <w:ind w:left="4142" w:hanging="360"/>
      </w:pPr>
      <w:rPr>
        <w:rFonts w:ascii="Symbol" w:hAnsi="Symbol" w:hint="default"/>
      </w:rPr>
    </w:lvl>
    <w:lvl w:ilvl="4" w:tplc="04090003" w:tentative="1">
      <w:start w:val="1"/>
      <w:numFmt w:val="bullet"/>
      <w:lvlText w:val="o"/>
      <w:lvlJc w:val="left"/>
      <w:pPr>
        <w:ind w:left="4862" w:hanging="360"/>
      </w:pPr>
      <w:rPr>
        <w:rFonts w:ascii="Courier New" w:hAnsi="Courier New" w:cs="Courier New" w:hint="default"/>
      </w:rPr>
    </w:lvl>
    <w:lvl w:ilvl="5" w:tplc="04090005" w:tentative="1">
      <w:start w:val="1"/>
      <w:numFmt w:val="bullet"/>
      <w:lvlText w:val=""/>
      <w:lvlJc w:val="left"/>
      <w:pPr>
        <w:ind w:left="5582" w:hanging="360"/>
      </w:pPr>
      <w:rPr>
        <w:rFonts w:ascii="Wingdings" w:hAnsi="Wingdings" w:hint="default"/>
      </w:rPr>
    </w:lvl>
    <w:lvl w:ilvl="6" w:tplc="04090001" w:tentative="1">
      <w:start w:val="1"/>
      <w:numFmt w:val="bullet"/>
      <w:lvlText w:val=""/>
      <w:lvlJc w:val="left"/>
      <w:pPr>
        <w:ind w:left="6302" w:hanging="360"/>
      </w:pPr>
      <w:rPr>
        <w:rFonts w:ascii="Symbol" w:hAnsi="Symbol" w:hint="default"/>
      </w:rPr>
    </w:lvl>
    <w:lvl w:ilvl="7" w:tplc="04090003" w:tentative="1">
      <w:start w:val="1"/>
      <w:numFmt w:val="bullet"/>
      <w:lvlText w:val="o"/>
      <w:lvlJc w:val="left"/>
      <w:pPr>
        <w:ind w:left="7022" w:hanging="360"/>
      </w:pPr>
      <w:rPr>
        <w:rFonts w:ascii="Courier New" w:hAnsi="Courier New" w:cs="Courier New" w:hint="default"/>
      </w:rPr>
    </w:lvl>
    <w:lvl w:ilvl="8" w:tplc="04090005" w:tentative="1">
      <w:start w:val="1"/>
      <w:numFmt w:val="bullet"/>
      <w:lvlText w:val=""/>
      <w:lvlJc w:val="left"/>
      <w:pPr>
        <w:ind w:left="7742" w:hanging="360"/>
      </w:pPr>
      <w:rPr>
        <w:rFonts w:ascii="Wingdings" w:hAnsi="Wingdings" w:hint="default"/>
      </w:rPr>
    </w:lvl>
  </w:abstractNum>
  <w:abstractNum w:abstractNumId="37"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5F29747A"/>
    <w:multiLevelType w:val="multilevel"/>
    <w:tmpl w:val="38A0D49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9"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285524"/>
    <w:multiLevelType w:val="hybridMultilevel"/>
    <w:tmpl w:val="1EB09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3C531D"/>
    <w:multiLevelType w:val="hybridMultilevel"/>
    <w:tmpl w:val="70F04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5B724F"/>
    <w:multiLevelType w:val="hybridMultilevel"/>
    <w:tmpl w:val="81E48D66"/>
    <w:lvl w:ilvl="0" w:tplc="FFFFFFFF">
      <w:start w:val="1"/>
      <w:numFmt w:val="decimal"/>
      <w:lvlText w:val="%1."/>
      <w:lvlJc w:val="left"/>
      <w:pPr>
        <w:ind w:left="1080" w:hanging="360"/>
      </w:p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686D6009"/>
    <w:multiLevelType w:val="hybridMultilevel"/>
    <w:tmpl w:val="040C876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4" w15:restartNumberingAfterBreak="0">
    <w:nsid w:val="68C110D1"/>
    <w:multiLevelType w:val="hybridMultilevel"/>
    <w:tmpl w:val="B036B7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90701BC"/>
    <w:multiLevelType w:val="hybridMultilevel"/>
    <w:tmpl w:val="54A0F0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6A9A5586"/>
    <w:multiLevelType w:val="hybridMultilevel"/>
    <w:tmpl w:val="6220E882"/>
    <w:lvl w:ilvl="0" w:tplc="71F2E27E">
      <w:start w:val="1"/>
      <w:numFmt w:val="bullet"/>
      <w:lvlText w:val="•"/>
      <w:lvlJc w:val="left"/>
      <w:pPr>
        <w:tabs>
          <w:tab w:val="num" w:pos="720"/>
        </w:tabs>
        <w:ind w:left="720" w:hanging="360"/>
      </w:pPr>
      <w:rPr>
        <w:rFonts w:ascii="Arial" w:hAnsi="Arial" w:hint="default"/>
      </w:rPr>
    </w:lvl>
    <w:lvl w:ilvl="1" w:tplc="9E500BCC" w:tentative="1">
      <w:start w:val="1"/>
      <w:numFmt w:val="bullet"/>
      <w:lvlText w:val="•"/>
      <w:lvlJc w:val="left"/>
      <w:pPr>
        <w:tabs>
          <w:tab w:val="num" w:pos="1440"/>
        </w:tabs>
        <w:ind w:left="1440" w:hanging="360"/>
      </w:pPr>
      <w:rPr>
        <w:rFonts w:ascii="Arial" w:hAnsi="Arial" w:hint="default"/>
      </w:rPr>
    </w:lvl>
    <w:lvl w:ilvl="2" w:tplc="0804C132" w:tentative="1">
      <w:start w:val="1"/>
      <w:numFmt w:val="bullet"/>
      <w:lvlText w:val="•"/>
      <w:lvlJc w:val="left"/>
      <w:pPr>
        <w:tabs>
          <w:tab w:val="num" w:pos="2160"/>
        </w:tabs>
        <w:ind w:left="2160" w:hanging="360"/>
      </w:pPr>
      <w:rPr>
        <w:rFonts w:ascii="Arial" w:hAnsi="Arial" w:hint="default"/>
      </w:rPr>
    </w:lvl>
    <w:lvl w:ilvl="3" w:tplc="3BE2B02C" w:tentative="1">
      <w:start w:val="1"/>
      <w:numFmt w:val="bullet"/>
      <w:lvlText w:val="•"/>
      <w:lvlJc w:val="left"/>
      <w:pPr>
        <w:tabs>
          <w:tab w:val="num" w:pos="2880"/>
        </w:tabs>
        <w:ind w:left="2880" w:hanging="360"/>
      </w:pPr>
      <w:rPr>
        <w:rFonts w:ascii="Arial" w:hAnsi="Arial" w:hint="default"/>
      </w:rPr>
    </w:lvl>
    <w:lvl w:ilvl="4" w:tplc="FCD889D2" w:tentative="1">
      <w:start w:val="1"/>
      <w:numFmt w:val="bullet"/>
      <w:lvlText w:val="•"/>
      <w:lvlJc w:val="left"/>
      <w:pPr>
        <w:tabs>
          <w:tab w:val="num" w:pos="3600"/>
        </w:tabs>
        <w:ind w:left="3600" w:hanging="360"/>
      </w:pPr>
      <w:rPr>
        <w:rFonts w:ascii="Arial" w:hAnsi="Arial" w:hint="default"/>
      </w:rPr>
    </w:lvl>
    <w:lvl w:ilvl="5" w:tplc="BC406EE6" w:tentative="1">
      <w:start w:val="1"/>
      <w:numFmt w:val="bullet"/>
      <w:lvlText w:val="•"/>
      <w:lvlJc w:val="left"/>
      <w:pPr>
        <w:tabs>
          <w:tab w:val="num" w:pos="4320"/>
        </w:tabs>
        <w:ind w:left="4320" w:hanging="360"/>
      </w:pPr>
      <w:rPr>
        <w:rFonts w:ascii="Arial" w:hAnsi="Arial" w:hint="default"/>
      </w:rPr>
    </w:lvl>
    <w:lvl w:ilvl="6" w:tplc="07DA9930" w:tentative="1">
      <w:start w:val="1"/>
      <w:numFmt w:val="bullet"/>
      <w:lvlText w:val="•"/>
      <w:lvlJc w:val="left"/>
      <w:pPr>
        <w:tabs>
          <w:tab w:val="num" w:pos="5040"/>
        </w:tabs>
        <w:ind w:left="5040" w:hanging="360"/>
      </w:pPr>
      <w:rPr>
        <w:rFonts w:ascii="Arial" w:hAnsi="Arial" w:hint="default"/>
      </w:rPr>
    </w:lvl>
    <w:lvl w:ilvl="7" w:tplc="333E293E" w:tentative="1">
      <w:start w:val="1"/>
      <w:numFmt w:val="bullet"/>
      <w:lvlText w:val="•"/>
      <w:lvlJc w:val="left"/>
      <w:pPr>
        <w:tabs>
          <w:tab w:val="num" w:pos="5760"/>
        </w:tabs>
        <w:ind w:left="5760" w:hanging="360"/>
      </w:pPr>
      <w:rPr>
        <w:rFonts w:ascii="Arial" w:hAnsi="Arial" w:hint="default"/>
      </w:rPr>
    </w:lvl>
    <w:lvl w:ilvl="8" w:tplc="7400904E"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CD02C57"/>
    <w:multiLevelType w:val="hybridMultilevel"/>
    <w:tmpl w:val="9BD26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70F65D76"/>
    <w:multiLevelType w:val="hybridMultilevel"/>
    <w:tmpl w:val="88DAA6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F1494E"/>
    <w:multiLevelType w:val="hybridMultilevel"/>
    <w:tmpl w:val="F2E6F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887104"/>
    <w:multiLevelType w:val="hybridMultilevel"/>
    <w:tmpl w:val="856C2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56D2E16"/>
    <w:multiLevelType w:val="hybridMultilevel"/>
    <w:tmpl w:val="81F4F6EA"/>
    <w:lvl w:ilvl="0" w:tplc="09AC9090">
      <w:start w:val="1"/>
      <w:numFmt w:val="bullet"/>
      <w:lvlText w:val="•"/>
      <w:lvlJc w:val="left"/>
      <w:pPr>
        <w:tabs>
          <w:tab w:val="num" w:pos="720"/>
        </w:tabs>
        <w:ind w:left="720" w:hanging="360"/>
      </w:pPr>
      <w:rPr>
        <w:rFonts w:ascii="Arial" w:hAnsi="Arial" w:hint="default"/>
      </w:rPr>
    </w:lvl>
    <w:lvl w:ilvl="1" w:tplc="46825B7E" w:tentative="1">
      <w:start w:val="1"/>
      <w:numFmt w:val="bullet"/>
      <w:lvlText w:val="•"/>
      <w:lvlJc w:val="left"/>
      <w:pPr>
        <w:tabs>
          <w:tab w:val="num" w:pos="1440"/>
        </w:tabs>
        <w:ind w:left="1440" w:hanging="360"/>
      </w:pPr>
      <w:rPr>
        <w:rFonts w:ascii="Arial" w:hAnsi="Arial" w:hint="default"/>
      </w:rPr>
    </w:lvl>
    <w:lvl w:ilvl="2" w:tplc="563224C6" w:tentative="1">
      <w:start w:val="1"/>
      <w:numFmt w:val="bullet"/>
      <w:lvlText w:val="•"/>
      <w:lvlJc w:val="left"/>
      <w:pPr>
        <w:tabs>
          <w:tab w:val="num" w:pos="2160"/>
        </w:tabs>
        <w:ind w:left="2160" w:hanging="360"/>
      </w:pPr>
      <w:rPr>
        <w:rFonts w:ascii="Arial" w:hAnsi="Arial" w:hint="default"/>
      </w:rPr>
    </w:lvl>
    <w:lvl w:ilvl="3" w:tplc="2F6A52E8" w:tentative="1">
      <w:start w:val="1"/>
      <w:numFmt w:val="bullet"/>
      <w:lvlText w:val="•"/>
      <w:lvlJc w:val="left"/>
      <w:pPr>
        <w:tabs>
          <w:tab w:val="num" w:pos="2880"/>
        </w:tabs>
        <w:ind w:left="2880" w:hanging="360"/>
      </w:pPr>
      <w:rPr>
        <w:rFonts w:ascii="Arial" w:hAnsi="Arial" w:hint="default"/>
      </w:rPr>
    </w:lvl>
    <w:lvl w:ilvl="4" w:tplc="F7A4E0FC" w:tentative="1">
      <w:start w:val="1"/>
      <w:numFmt w:val="bullet"/>
      <w:lvlText w:val="•"/>
      <w:lvlJc w:val="left"/>
      <w:pPr>
        <w:tabs>
          <w:tab w:val="num" w:pos="3600"/>
        </w:tabs>
        <w:ind w:left="3600" w:hanging="360"/>
      </w:pPr>
      <w:rPr>
        <w:rFonts w:ascii="Arial" w:hAnsi="Arial" w:hint="default"/>
      </w:rPr>
    </w:lvl>
    <w:lvl w:ilvl="5" w:tplc="C584CC92" w:tentative="1">
      <w:start w:val="1"/>
      <w:numFmt w:val="bullet"/>
      <w:lvlText w:val="•"/>
      <w:lvlJc w:val="left"/>
      <w:pPr>
        <w:tabs>
          <w:tab w:val="num" w:pos="4320"/>
        </w:tabs>
        <w:ind w:left="4320" w:hanging="360"/>
      </w:pPr>
      <w:rPr>
        <w:rFonts w:ascii="Arial" w:hAnsi="Arial" w:hint="default"/>
      </w:rPr>
    </w:lvl>
    <w:lvl w:ilvl="6" w:tplc="8C46F8AC" w:tentative="1">
      <w:start w:val="1"/>
      <w:numFmt w:val="bullet"/>
      <w:lvlText w:val="•"/>
      <w:lvlJc w:val="left"/>
      <w:pPr>
        <w:tabs>
          <w:tab w:val="num" w:pos="5040"/>
        </w:tabs>
        <w:ind w:left="5040" w:hanging="360"/>
      </w:pPr>
      <w:rPr>
        <w:rFonts w:ascii="Arial" w:hAnsi="Arial" w:hint="default"/>
      </w:rPr>
    </w:lvl>
    <w:lvl w:ilvl="7" w:tplc="73DE9056" w:tentative="1">
      <w:start w:val="1"/>
      <w:numFmt w:val="bullet"/>
      <w:lvlText w:val="•"/>
      <w:lvlJc w:val="left"/>
      <w:pPr>
        <w:tabs>
          <w:tab w:val="num" w:pos="5760"/>
        </w:tabs>
        <w:ind w:left="5760" w:hanging="360"/>
      </w:pPr>
      <w:rPr>
        <w:rFonts w:ascii="Arial" w:hAnsi="Arial" w:hint="default"/>
      </w:rPr>
    </w:lvl>
    <w:lvl w:ilvl="8" w:tplc="C7D4A234"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5C12E30"/>
    <w:multiLevelType w:val="hybridMultilevel"/>
    <w:tmpl w:val="68227BDC"/>
    <w:lvl w:ilvl="0" w:tplc="21A61EC2">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4" w15:restartNumberingAfterBreak="0">
    <w:nsid w:val="76FB4BA6"/>
    <w:multiLevelType w:val="hybridMultilevel"/>
    <w:tmpl w:val="A63CBA98"/>
    <w:lvl w:ilvl="0" w:tplc="0409000F">
      <w:start w:val="1"/>
      <w:numFmt w:val="decimal"/>
      <w:lvlText w:val="%1."/>
      <w:lvlJc w:val="left"/>
      <w:pPr>
        <w:ind w:left="770" w:hanging="360"/>
      </w:pPr>
    </w:lvl>
    <w:lvl w:ilvl="1" w:tplc="04090019">
      <w:start w:val="1"/>
      <w:numFmt w:val="lowerLetter"/>
      <w:lvlText w:val="%2."/>
      <w:lvlJc w:val="left"/>
      <w:pPr>
        <w:ind w:left="1490" w:hanging="360"/>
      </w:pPr>
    </w:lvl>
    <w:lvl w:ilvl="2" w:tplc="0409001B">
      <w:start w:val="1"/>
      <w:numFmt w:val="lowerRoman"/>
      <w:lvlText w:val="%3."/>
      <w:lvlJc w:val="right"/>
      <w:pPr>
        <w:ind w:left="2210" w:hanging="180"/>
      </w:pPr>
    </w:lvl>
    <w:lvl w:ilvl="3" w:tplc="0409000F">
      <w:start w:val="1"/>
      <w:numFmt w:val="decimal"/>
      <w:lvlText w:val="%4."/>
      <w:lvlJc w:val="left"/>
      <w:pPr>
        <w:ind w:left="2930" w:hanging="360"/>
      </w:pPr>
    </w:lvl>
    <w:lvl w:ilvl="4" w:tplc="04090019">
      <w:start w:val="1"/>
      <w:numFmt w:val="lowerLetter"/>
      <w:lvlText w:val="%5."/>
      <w:lvlJc w:val="left"/>
      <w:pPr>
        <w:ind w:left="3650" w:hanging="360"/>
      </w:pPr>
    </w:lvl>
    <w:lvl w:ilvl="5" w:tplc="0409001B">
      <w:start w:val="1"/>
      <w:numFmt w:val="lowerRoman"/>
      <w:lvlText w:val="%6."/>
      <w:lvlJc w:val="right"/>
      <w:pPr>
        <w:ind w:left="4370" w:hanging="180"/>
      </w:pPr>
    </w:lvl>
    <w:lvl w:ilvl="6" w:tplc="0409000F">
      <w:start w:val="1"/>
      <w:numFmt w:val="decimal"/>
      <w:lvlText w:val="%7."/>
      <w:lvlJc w:val="left"/>
      <w:pPr>
        <w:ind w:left="5090" w:hanging="360"/>
      </w:pPr>
    </w:lvl>
    <w:lvl w:ilvl="7" w:tplc="04090019">
      <w:start w:val="1"/>
      <w:numFmt w:val="lowerLetter"/>
      <w:lvlText w:val="%8."/>
      <w:lvlJc w:val="left"/>
      <w:pPr>
        <w:ind w:left="5810" w:hanging="360"/>
      </w:pPr>
    </w:lvl>
    <w:lvl w:ilvl="8" w:tplc="0409001B">
      <w:start w:val="1"/>
      <w:numFmt w:val="lowerRoman"/>
      <w:lvlText w:val="%9."/>
      <w:lvlJc w:val="right"/>
      <w:pPr>
        <w:ind w:left="6530" w:hanging="180"/>
      </w:pPr>
    </w:lvl>
  </w:abstractNum>
  <w:abstractNum w:abstractNumId="55"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7C4C4606"/>
    <w:multiLevelType w:val="hybridMultilevel"/>
    <w:tmpl w:val="9BC2DEB6"/>
    <w:lvl w:ilvl="0" w:tplc="5D90C4CE">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38"/>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25"/>
  </w:num>
  <w:num w:numId="8">
    <w:abstractNumId w:val="22"/>
  </w:num>
  <w:num w:numId="9">
    <w:abstractNumId w:val="46"/>
  </w:num>
  <w:num w:numId="10">
    <w:abstractNumId w:val="6"/>
  </w:num>
  <w:num w:numId="11">
    <w:abstractNumId w:val="26"/>
  </w:num>
  <w:num w:numId="12">
    <w:abstractNumId w:val="8"/>
  </w:num>
  <w:num w:numId="13">
    <w:abstractNumId w:val="47"/>
  </w:num>
  <w:num w:numId="14">
    <w:abstractNumId w:val="29"/>
  </w:num>
  <w:num w:numId="15">
    <w:abstractNumId w:val="32"/>
  </w:num>
  <w:num w:numId="16">
    <w:abstractNumId w:val="21"/>
  </w:num>
  <w:num w:numId="17">
    <w:abstractNumId w:val="31"/>
  </w:num>
  <w:num w:numId="18">
    <w:abstractNumId w:val="52"/>
  </w:num>
  <w:num w:numId="19">
    <w:abstractNumId w:val="20"/>
  </w:num>
  <w:num w:numId="20">
    <w:abstractNumId w:val="24"/>
  </w:num>
  <w:num w:numId="21">
    <w:abstractNumId w:val="33"/>
  </w:num>
  <w:num w:numId="22">
    <w:abstractNumId w:val="39"/>
  </w:num>
  <w:num w:numId="23">
    <w:abstractNumId w:val="56"/>
  </w:num>
  <w:num w:numId="24">
    <w:abstractNumId w:val="36"/>
  </w:num>
  <w:num w:numId="25">
    <w:abstractNumId w:val="23"/>
  </w:num>
  <w:num w:numId="26">
    <w:abstractNumId w:val="34"/>
  </w:num>
  <w:num w:numId="27">
    <w:abstractNumId w:val="43"/>
  </w:num>
  <w:num w:numId="28">
    <w:abstractNumId w:val="50"/>
  </w:num>
  <w:num w:numId="29">
    <w:abstractNumId w:val="18"/>
  </w:num>
  <w:num w:numId="30">
    <w:abstractNumId w:val="3"/>
  </w:num>
  <w:num w:numId="31">
    <w:abstractNumId w:val="51"/>
  </w:num>
  <w:num w:numId="32">
    <w:abstractNumId w:val="41"/>
  </w:num>
  <w:num w:numId="33">
    <w:abstractNumId w:val="12"/>
  </w:num>
  <w:num w:numId="34">
    <w:abstractNumId w:val="37"/>
  </w:num>
  <w:num w:numId="35">
    <w:abstractNumId w:val="10"/>
  </w:num>
  <w:num w:numId="36">
    <w:abstractNumId w:val="44"/>
  </w:num>
  <w:num w:numId="37">
    <w:abstractNumId w:val="49"/>
  </w:num>
  <w:num w:numId="38">
    <w:abstractNumId w:val="17"/>
  </w:num>
  <w:num w:numId="39">
    <w:abstractNumId w:val="5"/>
  </w:num>
  <w:num w:numId="40">
    <w:abstractNumId w:val="45"/>
  </w:num>
  <w:num w:numId="41">
    <w:abstractNumId w:val="53"/>
  </w:num>
  <w:num w:numId="42">
    <w:abstractNumId w:val="30"/>
  </w:num>
  <w:num w:numId="43">
    <w:abstractNumId w:val="35"/>
  </w:num>
  <w:num w:numId="44">
    <w:abstractNumId w:val="40"/>
  </w:num>
  <w:num w:numId="45">
    <w:abstractNumId w:val="14"/>
  </w:num>
  <w:num w:numId="46">
    <w:abstractNumId w:val="55"/>
  </w:num>
  <w:num w:numId="47">
    <w:abstractNumId w:val="48"/>
  </w:num>
  <w:num w:numId="48">
    <w:abstractNumId w:val="13"/>
  </w:num>
  <w:num w:numId="49">
    <w:abstractNumId w:val="1"/>
  </w:num>
  <w:num w:numId="50">
    <w:abstractNumId w:val="7"/>
  </w:num>
  <w:num w:numId="51">
    <w:abstractNumId w:val="4"/>
  </w:num>
  <w:num w:numId="52">
    <w:abstractNumId w:val="42"/>
  </w:num>
  <w:num w:numId="53">
    <w:abstractNumId w:val="16"/>
  </w:num>
  <w:num w:numId="5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1"/>
  </w:num>
  <w:num w:numId="56">
    <w:abstractNumId w:val="19"/>
  </w:num>
  <w:num w:numId="57">
    <w:abstractNumId w:val="1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6226"/>
    <w:rsid w:val="00010BB6"/>
    <w:rsid w:val="0001485D"/>
    <w:rsid w:val="000149EC"/>
    <w:rsid w:val="0001545E"/>
    <w:rsid w:val="00015D75"/>
    <w:rsid w:val="00017843"/>
    <w:rsid w:val="00020F1A"/>
    <w:rsid w:val="000212C1"/>
    <w:rsid w:val="00021D8B"/>
    <w:rsid w:val="000245C1"/>
    <w:rsid w:val="000259E4"/>
    <w:rsid w:val="00025E7E"/>
    <w:rsid w:val="00026804"/>
    <w:rsid w:val="00032D47"/>
    <w:rsid w:val="0003446A"/>
    <w:rsid w:val="00034C41"/>
    <w:rsid w:val="00034E1E"/>
    <w:rsid w:val="00037369"/>
    <w:rsid w:val="000457B1"/>
    <w:rsid w:val="00045AED"/>
    <w:rsid w:val="000463E4"/>
    <w:rsid w:val="0004664E"/>
    <w:rsid w:val="000511A3"/>
    <w:rsid w:val="00051B4B"/>
    <w:rsid w:val="00051EBB"/>
    <w:rsid w:val="00051F49"/>
    <w:rsid w:val="00054772"/>
    <w:rsid w:val="000550BC"/>
    <w:rsid w:val="00055D81"/>
    <w:rsid w:val="000569BF"/>
    <w:rsid w:val="00057E9B"/>
    <w:rsid w:val="000643FA"/>
    <w:rsid w:val="00064477"/>
    <w:rsid w:val="000647A5"/>
    <w:rsid w:val="00071AF1"/>
    <w:rsid w:val="000730C9"/>
    <w:rsid w:val="0007575F"/>
    <w:rsid w:val="00075B2C"/>
    <w:rsid w:val="00075FD1"/>
    <w:rsid w:val="000772A4"/>
    <w:rsid w:val="00077712"/>
    <w:rsid w:val="000801FB"/>
    <w:rsid w:val="0008059D"/>
    <w:rsid w:val="00082D0B"/>
    <w:rsid w:val="00085800"/>
    <w:rsid w:val="000865E3"/>
    <w:rsid w:val="00087D48"/>
    <w:rsid w:val="00087E5C"/>
    <w:rsid w:val="00090197"/>
    <w:rsid w:val="00090B95"/>
    <w:rsid w:val="000917C5"/>
    <w:rsid w:val="00092EB2"/>
    <w:rsid w:val="00094D05"/>
    <w:rsid w:val="00097DC6"/>
    <w:rsid w:val="000A36A9"/>
    <w:rsid w:val="000B0720"/>
    <w:rsid w:val="000B0982"/>
    <w:rsid w:val="000B19E1"/>
    <w:rsid w:val="000B3A2F"/>
    <w:rsid w:val="000B58AF"/>
    <w:rsid w:val="000B6D99"/>
    <w:rsid w:val="000C1344"/>
    <w:rsid w:val="000C21D0"/>
    <w:rsid w:val="000C42E2"/>
    <w:rsid w:val="000C4664"/>
    <w:rsid w:val="000C57B9"/>
    <w:rsid w:val="000D2227"/>
    <w:rsid w:val="000D29D6"/>
    <w:rsid w:val="000D38DC"/>
    <w:rsid w:val="000D75A1"/>
    <w:rsid w:val="000E0702"/>
    <w:rsid w:val="000E29D8"/>
    <w:rsid w:val="000E356A"/>
    <w:rsid w:val="000E4458"/>
    <w:rsid w:val="000E766F"/>
    <w:rsid w:val="000F331A"/>
    <w:rsid w:val="000F42CF"/>
    <w:rsid w:val="000F43C9"/>
    <w:rsid w:val="000F6423"/>
    <w:rsid w:val="0010303E"/>
    <w:rsid w:val="00105F16"/>
    <w:rsid w:val="001077A0"/>
    <w:rsid w:val="00107EBB"/>
    <w:rsid w:val="0011327D"/>
    <w:rsid w:val="001157B6"/>
    <w:rsid w:val="00116DA6"/>
    <w:rsid w:val="00124D88"/>
    <w:rsid w:val="00126BEC"/>
    <w:rsid w:val="00127BFA"/>
    <w:rsid w:val="0013037B"/>
    <w:rsid w:val="001306D1"/>
    <w:rsid w:val="0013343D"/>
    <w:rsid w:val="001372AF"/>
    <w:rsid w:val="00137E15"/>
    <w:rsid w:val="001417A8"/>
    <w:rsid w:val="001439CF"/>
    <w:rsid w:val="00143C20"/>
    <w:rsid w:val="00144E72"/>
    <w:rsid w:val="00145A50"/>
    <w:rsid w:val="00153793"/>
    <w:rsid w:val="001547B6"/>
    <w:rsid w:val="00155C3C"/>
    <w:rsid w:val="0016228F"/>
    <w:rsid w:val="0016445D"/>
    <w:rsid w:val="0016462F"/>
    <w:rsid w:val="00164BF6"/>
    <w:rsid w:val="001652FA"/>
    <w:rsid w:val="001654D4"/>
    <w:rsid w:val="001677A3"/>
    <w:rsid w:val="00172743"/>
    <w:rsid w:val="00175301"/>
    <w:rsid w:val="00176A86"/>
    <w:rsid w:val="00176C63"/>
    <w:rsid w:val="0018494C"/>
    <w:rsid w:val="001908CF"/>
    <w:rsid w:val="00190A7F"/>
    <w:rsid w:val="00190E03"/>
    <w:rsid w:val="00190E10"/>
    <w:rsid w:val="0019343E"/>
    <w:rsid w:val="0019452B"/>
    <w:rsid w:val="001A12F1"/>
    <w:rsid w:val="001A28AF"/>
    <w:rsid w:val="001A297E"/>
    <w:rsid w:val="001A4D1C"/>
    <w:rsid w:val="001A53D6"/>
    <w:rsid w:val="001A5A68"/>
    <w:rsid w:val="001A5C91"/>
    <w:rsid w:val="001A6212"/>
    <w:rsid w:val="001A6C09"/>
    <w:rsid w:val="001A75E0"/>
    <w:rsid w:val="001A7DDA"/>
    <w:rsid w:val="001B3CB1"/>
    <w:rsid w:val="001B731B"/>
    <w:rsid w:val="001C07F1"/>
    <w:rsid w:val="001C2DBE"/>
    <w:rsid w:val="001C4ACE"/>
    <w:rsid w:val="001C617A"/>
    <w:rsid w:val="001C66A7"/>
    <w:rsid w:val="001C699C"/>
    <w:rsid w:val="001C711D"/>
    <w:rsid w:val="001D21D9"/>
    <w:rsid w:val="001D71E0"/>
    <w:rsid w:val="001E0CE1"/>
    <w:rsid w:val="001E0F4A"/>
    <w:rsid w:val="001E2F00"/>
    <w:rsid w:val="001E3F3C"/>
    <w:rsid w:val="001E4BAF"/>
    <w:rsid w:val="001E58CC"/>
    <w:rsid w:val="001E7167"/>
    <w:rsid w:val="001F2A01"/>
    <w:rsid w:val="001F59ED"/>
    <w:rsid w:val="001F75D1"/>
    <w:rsid w:val="00204D15"/>
    <w:rsid w:val="00211D37"/>
    <w:rsid w:val="00212204"/>
    <w:rsid w:val="00215710"/>
    <w:rsid w:val="00215B77"/>
    <w:rsid w:val="00216763"/>
    <w:rsid w:val="00217FDA"/>
    <w:rsid w:val="00221E7E"/>
    <w:rsid w:val="00222269"/>
    <w:rsid w:val="00222811"/>
    <w:rsid w:val="00222CB3"/>
    <w:rsid w:val="00224D54"/>
    <w:rsid w:val="00225464"/>
    <w:rsid w:val="00227E55"/>
    <w:rsid w:val="00231A13"/>
    <w:rsid w:val="00233C60"/>
    <w:rsid w:val="00233D70"/>
    <w:rsid w:val="002352C9"/>
    <w:rsid w:val="00235373"/>
    <w:rsid w:val="00235547"/>
    <w:rsid w:val="00242080"/>
    <w:rsid w:val="00243CB6"/>
    <w:rsid w:val="00246D61"/>
    <w:rsid w:val="0024786A"/>
    <w:rsid w:val="0025058B"/>
    <w:rsid w:val="00252F50"/>
    <w:rsid w:val="002573B3"/>
    <w:rsid w:val="00260D45"/>
    <w:rsid w:val="00262116"/>
    <w:rsid w:val="002622E3"/>
    <w:rsid w:val="002641FE"/>
    <w:rsid w:val="00265254"/>
    <w:rsid w:val="00267362"/>
    <w:rsid w:val="002725E8"/>
    <w:rsid w:val="00272EC2"/>
    <w:rsid w:val="00273B2A"/>
    <w:rsid w:val="00274677"/>
    <w:rsid w:val="00276785"/>
    <w:rsid w:val="0027769E"/>
    <w:rsid w:val="00280620"/>
    <w:rsid w:val="002847E4"/>
    <w:rsid w:val="002873C8"/>
    <w:rsid w:val="0029147A"/>
    <w:rsid w:val="0029172D"/>
    <w:rsid w:val="002925DD"/>
    <w:rsid w:val="002926A6"/>
    <w:rsid w:val="002970F1"/>
    <w:rsid w:val="00297225"/>
    <w:rsid w:val="002A005E"/>
    <w:rsid w:val="002A0270"/>
    <w:rsid w:val="002A04D5"/>
    <w:rsid w:val="002A189A"/>
    <w:rsid w:val="002A29A3"/>
    <w:rsid w:val="002A41CB"/>
    <w:rsid w:val="002A668E"/>
    <w:rsid w:val="002A66E2"/>
    <w:rsid w:val="002B2BD7"/>
    <w:rsid w:val="002B6831"/>
    <w:rsid w:val="002B7AEB"/>
    <w:rsid w:val="002C0488"/>
    <w:rsid w:val="002C0F6A"/>
    <w:rsid w:val="002C4097"/>
    <w:rsid w:val="002C5738"/>
    <w:rsid w:val="002C594E"/>
    <w:rsid w:val="002C6470"/>
    <w:rsid w:val="002D2991"/>
    <w:rsid w:val="002D34E1"/>
    <w:rsid w:val="002D3D42"/>
    <w:rsid w:val="002D479B"/>
    <w:rsid w:val="002D4DDC"/>
    <w:rsid w:val="002D5942"/>
    <w:rsid w:val="002D6EC9"/>
    <w:rsid w:val="002D760A"/>
    <w:rsid w:val="002D787B"/>
    <w:rsid w:val="002E04E4"/>
    <w:rsid w:val="002E188B"/>
    <w:rsid w:val="002E1894"/>
    <w:rsid w:val="002E3DDA"/>
    <w:rsid w:val="002E5135"/>
    <w:rsid w:val="002F3FD6"/>
    <w:rsid w:val="002F4AC6"/>
    <w:rsid w:val="002F623E"/>
    <w:rsid w:val="002F692C"/>
    <w:rsid w:val="003004A4"/>
    <w:rsid w:val="003017DF"/>
    <w:rsid w:val="003049C1"/>
    <w:rsid w:val="00304D97"/>
    <w:rsid w:val="00306FBF"/>
    <w:rsid w:val="00307192"/>
    <w:rsid w:val="00312087"/>
    <w:rsid w:val="00312172"/>
    <w:rsid w:val="00313CF1"/>
    <w:rsid w:val="00315DC4"/>
    <w:rsid w:val="00317020"/>
    <w:rsid w:val="00317067"/>
    <w:rsid w:val="00320232"/>
    <w:rsid w:val="00320B4D"/>
    <w:rsid w:val="00323B65"/>
    <w:rsid w:val="00323BC5"/>
    <w:rsid w:val="00325F1A"/>
    <w:rsid w:val="00326FF6"/>
    <w:rsid w:val="00327A22"/>
    <w:rsid w:val="00332BB8"/>
    <w:rsid w:val="00332EC1"/>
    <w:rsid w:val="0033307B"/>
    <w:rsid w:val="0033513A"/>
    <w:rsid w:val="00336C8F"/>
    <w:rsid w:val="003418E4"/>
    <w:rsid w:val="00342130"/>
    <w:rsid w:val="00343561"/>
    <w:rsid w:val="00343594"/>
    <w:rsid w:val="003444CA"/>
    <w:rsid w:val="00346605"/>
    <w:rsid w:val="0035318F"/>
    <w:rsid w:val="00354C01"/>
    <w:rsid w:val="003608CD"/>
    <w:rsid w:val="00361D56"/>
    <w:rsid w:val="0036306A"/>
    <w:rsid w:val="00365A03"/>
    <w:rsid w:val="0036663C"/>
    <w:rsid w:val="003727DB"/>
    <w:rsid w:val="00372B5E"/>
    <w:rsid w:val="0037765D"/>
    <w:rsid w:val="00381A98"/>
    <w:rsid w:val="00386642"/>
    <w:rsid w:val="0039078B"/>
    <w:rsid w:val="00390DBE"/>
    <w:rsid w:val="00392176"/>
    <w:rsid w:val="003921D6"/>
    <w:rsid w:val="003924EF"/>
    <w:rsid w:val="003967A3"/>
    <w:rsid w:val="00397139"/>
    <w:rsid w:val="003A1675"/>
    <w:rsid w:val="003A298A"/>
    <w:rsid w:val="003A4157"/>
    <w:rsid w:val="003A49A3"/>
    <w:rsid w:val="003A553B"/>
    <w:rsid w:val="003A566A"/>
    <w:rsid w:val="003B1EC9"/>
    <w:rsid w:val="003B2DFA"/>
    <w:rsid w:val="003B32A7"/>
    <w:rsid w:val="003B4548"/>
    <w:rsid w:val="003B6A9C"/>
    <w:rsid w:val="003C1087"/>
    <w:rsid w:val="003C2392"/>
    <w:rsid w:val="003C2E75"/>
    <w:rsid w:val="003C6108"/>
    <w:rsid w:val="003D2303"/>
    <w:rsid w:val="003D3004"/>
    <w:rsid w:val="003D30C2"/>
    <w:rsid w:val="003D3E1E"/>
    <w:rsid w:val="003D43A0"/>
    <w:rsid w:val="003D5787"/>
    <w:rsid w:val="003D615D"/>
    <w:rsid w:val="003D6573"/>
    <w:rsid w:val="003E00EF"/>
    <w:rsid w:val="003E1304"/>
    <w:rsid w:val="003E2D1D"/>
    <w:rsid w:val="003E35D4"/>
    <w:rsid w:val="003E3DEA"/>
    <w:rsid w:val="003E4685"/>
    <w:rsid w:val="003E7121"/>
    <w:rsid w:val="003F0731"/>
    <w:rsid w:val="003F1CBC"/>
    <w:rsid w:val="003F33B4"/>
    <w:rsid w:val="003F36B0"/>
    <w:rsid w:val="003F4CCE"/>
    <w:rsid w:val="003F5CAC"/>
    <w:rsid w:val="003F6B51"/>
    <w:rsid w:val="003F76D3"/>
    <w:rsid w:val="004007E6"/>
    <w:rsid w:val="00400CA9"/>
    <w:rsid w:val="0040372C"/>
    <w:rsid w:val="004047F5"/>
    <w:rsid w:val="00404838"/>
    <w:rsid w:val="00405F6D"/>
    <w:rsid w:val="00407FEA"/>
    <w:rsid w:val="00412BEC"/>
    <w:rsid w:val="004159DE"/>
    <w:rsid w:val="00415E67"/>
    <w:rsid w:val="00421BB9"/>
    <w:rsid w:val="00423C90"/>
    <w:rsid w:val="00424124"/>
    <w:rsid w:val="00424662"/>
    <w:rsid w:val="00424BB7"/>
    <w:rsid w:val="0042611B"/>
    <w:rsid w:val="0042754A"/>
    <w:rsid w:val="004317C2"/>
    <w:rsid w:val="00434212"/>
    <w:rsid w:val="00434C9E"/>
    <w:rsid w:val="0043652D"/>
    <w:rsid w:val="00440D13"/>
    <w:rsid w:val="00440F6E"/>
    <w:rsid w:val="0044306A"/>
    <w:rsid w:val="00443645"/>
    <w:rsid w:val="004439B0"/>
    <w:rsid w:val="00443CD6"/>
    <w:rsid w:val="004468D4"/>
    <w:rsid w:val="00446A0B"/>
    <w:rsid w:val="00450170"/>
    <w:rsid w:val="004508A3"/>
    <w:rsid w:val="0045180D"/>
    <w:rsid w:val="004552C9"/>
    <w:rsid w:val="004553B3"/>
    <w:rsid w:val="004607AC"/>
    <w:rsid w:val="0046127E"/>
    <w:rsid w:val="004627EF"/>
    <w:rsid w:val="00462802"/>
    <w:rsid w:val="00462C5B"/>
    <w:rsid w:val="00462C7D"/>
    <w:rsid w:val="00463612"/>
    <w:rsid w:val="00465659"/>
    <w:rsid w:val="00466E46"/>
    <w:rsid w:val="00467821"/>
    <w:rsid w:val="004678E1"/>
    <w:rsid w:val="00471DA2"/>
    <w:rsid w:val="00473281"/>
    <w:rsid w:val="00473B68"/>
    <w:rsid w:val="0047422D"/>
    <w:rsid w:val="004776CE"/>
    <w:rsid w:val="00480799"/>
    <w:rsid w:val="00480BBD"/>
    <w:rsid w:val="0048301B"/>
    <w:rsid w:val="00483866"/>
    <w:rsid w:val="004845A3"/>
    <w:rsid w:val="00484D2D"/>
    <w:rsid w:val="00485FAE"/>
    <w:rsid w:val="004866E3"/>
    <w:rsid w:val="0048702A"/>
    <w:rsid w:val="00487CCA"/>
    <w:rsid w:val="004908D3"/>
    <w:rsid w:val="00492168"/>
    <w:rsid w:val="00494645"/>
    <w:rsid w:val="00495E38"/>
    <w:rsid w:val="004A5ABE"/>
    <w:rsid w:val="004A6424"/>
    <w:rsid w:val="004A69D0"/>
    <w:rsid w:val="004A6A82"/>
    <w:rsid w:val="004A742F"/>
    <w:rsid w:val="004B06D3"/>
    <w:rsid w:val="004B185B"/>
    <w:rsid w:val="004B2072"/>
    <w:rsid w:val="004B22E2"/>
    <w:rsid w:val="004B6AA8"/>
    <w:rsid w:val="004B6E00"/>
    <w:rsid w:val="004C01A4"/>
    <w:rsid w:val="004C130E"/>
    <w:rsid w:val="004C1334"/>
    <w:rsid w:val="004C186B"/>
    <w:rsid w:val="004C38DD"/>
    <w:rsid w:val="004C3F2E"/>
    <w:rsid w:val="004C4856"/>
    <w:rsid w:val="004C6DC3"/>
    <w:rsid w:val="004C7784"/>
    <w:rsid w:val="004D40D6"/>
    <w:rsid w:val="004D453B"/>
    <w:rsid w:val="004D780D"/>
    <w:rsid w:val="004D7CF8"/>
    <w:rsid w:val="004E3269"/>
    <w:rsid w:val="004E3536"/>
    <w:rsid w:val="004E4188"/>
    <w:rsid w:val="004E6BC0"/>
    <w:rsid w:val="004E6D3B"/>
    <w:rsid w:val="004F3417"/>
    <w:rsid w:val="005007E9"/>
    <w:rsid w:val="00501BF3"/>
    <w:rsid w:val="00504C05"/>
    <w:rsid w:val="00504E5F"/>
    <w:rsid w:val="00504E73"/>
    <w:rsid w:val="0050534D"/>
    <w:rsid w:val="005055A6"/>
    <w:rsid w:val="00507060"/>
    <w:rsid w:val="0051179B"/>
    <w:rsid w:val="00511C1A"/>
    <w:rsid w:val="0051424F"/>
    <w:rsid w:val="00516D71"/>
    <w:rsid w:val="005174AE"/>
    <w:rsid w:val="00522508"/>
    <w:rsid w:val="00523623"/>
    <w:rsid w:val="00525800"/>
    <w:rsid w:val="00525B57"/>
    <w:rsid w:val="005300F0"/>
    <w:rsid w:val="00533485"/>
    <w:rsid w:val="00534DE7"/>
    <w:rsid w:val="005363F5"/>
    <w:rsid w:val="005373E0"/>
    <w:rsid w:val="0054560C"/>
    <w:rsid w:val="0054564E"/>
    <w:rsid w:val="00545FD3"/>
    <w:rsid w:val="0055412A"/>
    <w:rsid w:val="0055464C"/>
    <w:rsid w:val="00554ADB"/>
    <w:rsid w:val="00555218"/>
    <w:rsid w:val="00555F4C"/>
    <w:rsid w:val="00556CE3"/>
    <w:rsid w:val="005573CD"/>
    <w:rsid w:val="0056238B"/>
    <w:rsid w:val="00565BDB"/>
    <w:rsid w:val="005666A4"/>
    <w:rsid w:val="0057145F"/>
    <w:rsid w:val="005717FE"/>
    <w:rsid w:val="00572EF1"/>
    <w:rsid w:val="005758E7"/>
    <w:rsid w:val="005778C8"/>
    <w:rsid w:val="005804B5"/>
    <w:rsid w:val="0058120D"/>
    <w:rsid w:val="00586C5F"/>
    <w:rsid w:val="00591097"/>
    <w:rsid w:val="00591529"/>
    <w:rsid w:val="005926B0"/>
    <w:rsid w:val="005956E6"/>
    <w:rsid w:val="005A0E47"/>
    <w:rsid w:val="005A0E71"/>
    <w:rsid w:val="005A1595"/>
    <w:rsid w:val="005A1A97"/>
    <w:rsid w:val="005A1D8C"/>
    <w:rsid w:val="005A1F3B"/>
    <w:rsid w:val="005A44A0"/>
    <w:rsid w:val="005A457C"/>
    <w:rsid w:val="005B04A9"/>
    <w:rsid w:val="005B0CD9"/>
    <w:rsid w:val="005B20D6"/>
    <w:rsid w:val="005B31EF"/>
    <w:rsid w:val="005B47BD"/>
    <w:rsid w:val="005B69CD"/>
    <w:rsid w:val="005B6FA6"/>
    <w:rsid w:val="005B7294"/>
    <w:rsid w:val="005C07A0"/>
    <w:rsid w:val="005C0F4C"/>
    <w:rsid w:val="005C5338"/>
    <w:rsid w:val="005C5453"/>
    <w:rsid w:val="005C5BCF"/>
    <w:rsid w:val="005C6EAF"/>
    <w:rsid w:val="005D2C51"/>
    <w:rsid w:val="005D5024"/>
    <w:rsid w:val="005E4A3A"/>
    <w:rsid w:val="005E5281"/>
    <w:rsid w:val="005E623F"/>
    <w:rsid w:val="005F1619"/>
    <w:rsid w:val="005F21BF"/>
    <w:rsid w:val="005F3047"/>
    <w:rsid w:val="005F3EF0"/>
    <w:rsid w:val="005F613D"/>
    <w:rsid w:val="005F7630"/>
    <w:rsid w:val="00600EC5"/>
    <w:rsid w:val="006010E0"/>
    <w:rsid w:val="00603015"/>
    <w:rsid w:val="0060507E"/>
    <w:rsid w:val="0060603E"/>
    <w:rsid w:val="006100CB"/>
    <w:rsid w:val="00613EE0"/>
    <w:rsid w:val="00614682"/>
    <w:rsid w:val="006149DD"/>
    <w:rsid w:val="00616A59"/>
    <w:rsid w:val="00620C27"/>
    <w:rsid w:val="006214A1"/>
    <w:rsid w:val="00622EA3"/>
    <w:rsid w:val="00623B38"/>
    <w:rsid w:val="00624013"/>
    <w:rsid w:val="00624CFE"/>
    <w:rsid w:val="0063087B"/>
    <w:rsid w:val="0063148C"/>
    <w:rsid w:val="00632789"/>
    <w:rsid w:val="00632A09"/>
    <w:rsid w:val="0063453C"/>
    <w:rsid w:val="006345D3"/>
    <w:rsid w:val="00634707"/>
    <w:rsid w:val="00635D05"/>
    <w:rsid w:val="00636869"/>
    <w:rsid w:val="00641B74"/>
    <w:rsid w:val="006439F2"/>
    <w:rsid w:val="00644034"/>
    <w:rsid w:val="006477B7"/>
    <w:rsid w:val="006500F3"/>
    <w:rsid w:val="006524BE"/>
    <w:rsid w:val="00652563"/>
    <w:rsid w:val="00652AC8"/>
    <w:rsid w:val="00652F1A"/>
    <w:rsid w:val="00654F98"/>
    <w:rsid w:val="0065784A"/>
    <w:rsid w:val="0066157D"/>
    <w:rsid w:val="00661663"/>
    <w:rsid w:val="00670AF9"/>
    <w:rsid w:val="0067125A"/>
    <w:rsid w:val="00671E30"/>
    <w:rsid w:val="00672D54"/>
    <w:rsid w:val="006756FB"/>
    <w:rsid w:val="00677BD0"/>
    <w:rsid w:val="00683748"/>
    <w:rsid w:val="00683A25"/>
    <w:rsid w:val="006843E1"/>
    <w:rsid w:val="00684FD4"/>
    <w:rsid w:val="00685B82"/>
    <w:rsid w:val="00685E11"/>
    <w:rsid w:val="00686704"/>
    <w:rsid w:val="0069705B"/>
    <w:rsid w:val="006973BC"/>
    <w:rsid w:val="006A02C1"/>
    <w:rsid w:val="006A05AE"/>
    <w:rsid w:val="006A0EDC"/>
    <w:rsid w:val="006A18DB"/>
    <w:rsid w:val="006A2D2E"/>
    <w:rsid w:val="006A583A"/>
    <w:rsid w:val="006A7498"/>
    <w:rsid w:val="006A7F77"/>
    <w:rsid w:val="006B07DE"/>
    <w:rsid w:val="006B07E4"/>
    <w:rsid w:val="006B16C1"/>
    <w:rsid w:val="006B1D3D"/>
    <w:rsid w:val="006B38B0"/>
    <w:rsid w:val="006B468C"/>
    <w:rsid w:val="006B527B"/>
    <w:rsid w:val="006C10BC"/>
    <w:rsid w:val="006C15D5"/>
    <w:rsid w:val="006C1C85"/>
    <w:rsid w:val="006C3F5C"/>
    <w:rsid w:val="006C452E"/>
    <w:rsid w:val="006C48AC"/>
    <w:rsid w:val="006C49F2"/>
    <w:rsid w:val="006C531F"/>
    <w:rsid w:val="006D5280"/>
    <w:rsid w:val="006D6ABC"/>
    <w:rsid w:val="006E1CF4"/>
    <w:rsid w:val="006E4D14"/>
    <w:rsid w:val="006E790B"/>
    <w:rsid w:val="006F055C"/>
    <w:rsid w:val="006F2235"/>
    <w:rsid w:val="006F3FDE"/>
    <w:rsid w:val="006F5485"/>
    <w:rsid w:val="00700605"/>
    <w:rsid w:val="00702C40"/>
    <w:rsid w:val="00707D20"/>
    <w:rsid w:val="00710F58"/>
    <w:rsid w:val="007130B5"/>
    <w:rsid w:val="00714B77"/>
    <w:rsid w:val="007163DA"/>
    <w:rsid w:val="00716F18"/>
    <w:rsid w:val="0072142C"/>
    <w:rsid w:val="00721AD7"/>
    <w:rsid w:val="00721E43"/>
    <w:rsid w:val="007225EF"/>
    <w:rsid w:val="00722BA6"/>
    <w:rsid w:val="0072392D"/>
    <w:rsid w:val="00723DC5"/>
    <w:rsid w:val="00724B6B"/>
    <w:rsid w:val="00724BA0"/>
    <w:rsid w:val="00725043"/>
    <w:rsid w:val="00726A65"/>
    <w:rsid w:val="00727952"/>
    <w:rsid w:val="00727D82"/>
    <w:rsid w:val="007338D6"/>
    <w:rsid w:val="00737F2A"/>
    <w:rsid w:val="00740B36"/>
    <w:rsid w:val="00741B79"/>
    <w:rsid w:val="00747A6F"/>
    <w:rsid w:val="00752D90"/>
    <w:rsid w:val="007531BC"/>
    <w:rsid w:val="00755E5E"/>
    <w:rsid w:val="0075622F"/>
    <w:rsid w:val="0075696D"/>
    <w:rsid w:val="00757417"/>
    <w:rsid w:val="0076067D"/>
    <w:rsid w:val="00760F2A"/>
    <w:rsid w:val="007641E4"/>
    <w:rsid w:val="00764DE7"/>
    <w:rsid w:val="00765C57"/>
    <w:rsid w:val="007677CC"/>
    <w:rsid w:val="00767D49"/>
    <w:rsid w:val="007700B8"/>
    <w:rsid w:val="007704B9"/>
    <w:rsid w:val="007718D9"/>
    <w:rsid w:val="00773526"/>
    <w:rsid w:val="00776691"/>
    <w:rsid w:val="00776EF2"/>
    <w:rsid w:val="00777EAD"/>
    <w:rsid w:val="00782CDC"/>
    <w:rsid w:val="00782FE7"/>
    <w:rsid w:val="007839F9"/>
    <w:rsid w:val="00783A59"/>
    <w:rsid w:val="00784132"/>
    <w:rsid w:val="00784B4E"/>
    <w:rsid w:val="00785566"/>
    <w:rsid w:val="00786229"/>
    <w:rsid w:val="0079103E"/>
    <w:rsid w:val="00791D57"/>
    <w:rsid w:val="00795A55"/>
    <w:rsid w:val="007A1CCA"/>
    <w:rsid w:val="007A2765"/>
    <w:rsid w:val="007A3244"/>
    <w:rsid w:val="007A4A5A"/>
    <w:rsid w:val="007A7413"/>
    <w:rsid w:val="007B0208"/>
    <w:rsid w:val="007B059F"/>
    <w:rsid w:val="007B0AFA"/>
    <w:rsid w:val="007B0C12"/>
    <w:rsid w:val="007B13E5"/>
    <w:rsid w:val="007B2F6B"/>
    <w:rsid w:val="007B3227"/>
    <w:rsid w:val="007B445D"/>
    <w:rsid w:val="007B473A"/>
    <w:rsid w:val="007B6D7F"/>
    <w:rsid w:val="007B785F"/>
    <w:rsid w:val="007C6881"/>
    <w:rsid w:val="007D0BB2"/>
    <w:rsid w:val="007D17DD"/>
    <w:rsid w:val="007D1A67"/>
    <w:rsid w:val="007D2C48"/>
    <w:rsid w:val="007D2DD7"/>
    <w:rsid w:val="007D5177"/>
    <w:rsid w:val="007E01F0"/>
    <w:rsid w:val="007E3729"/>
    <w:rsid w:val="007E546F"/>
    <w:rsid w:val="007F0AF3"/>
    <w:rsid w:val="007F1928"/>
    <w:rsid w:val="007F1E14"/>
    <w:rsid w:val="007F3431"/>
    <w:rsid w:val="007F3600"/>
    <w:rsid w:val="007F392E"/>
    <w:rsid w:val="007F7733"/>
    <w:rsid w:val="007F7846"/>
    <w:rsid w:val="0080053B"/>
    <w:rsid w:val="00805285"/>
    <w:rsid w:val="00807435"/>
    <w:rsid w:val="00807684"/>
    <w:rsid w:val="00811A1B"/>
    <w:rsid w:val="0081205F"/>
    <w:rsid w:val="00814815"/>
    <w:rsid w:val="00814F68"/>
    <w:rsid w:val="00815F3B"/>
    <w:rsid w:val="00822C1C"/>
    <w:rsid w:val="00824C74"/>
    <w:rsid w:val="00824DED"/>
    <w:rsid w:val="00826E5A"/>
    <w:rsid w:val="00826F36"/>
    <w:rsid w:val="00830875"/>
    <w:rsid w:val="00830C0A"/>
    <w:rsid w:val="0083713D"/>
    <w:rsid w:val="008437B2"/>
    <w:rsid w:val="00843F1C"/>
    <w:rsid w:val="008454F8"/>
    <w:rsid w:val="008456C1"/>
    <w:rsid w:val="00845C60"/>
    <w:rsid w:val="00845D0C"/>
    <w:rsid w:val="00846945"/>
    <w:rsid w:val="00847680"/>
    <w:rsid w:val="00850DCE"/>
    <w:rsid w:val="00853591"/>
    <w:rsid w:val="0085452C"/>
    <w:rsid w:val="00854FBB"/>
    <w:rsid w:val="00855642"/>
    <w:rsid w:val="00862FA8"/>
    <w:rsid w:val="0086373E"/>
    <w:rsid w:val="008661BA"/>
    <w:rsid w:val="008671A6"/>
    <w:rsid w:val="00871CA8"/>
    <w:rsid w:val="00872E80"/>
    <w:rsid w:val="00874586"/>
    <w:rsid w:val="00885004"/>
    <w:rsid w:val="00886274"/>
    <w:rsid w:val="00886B7B"/>
    <w:rsid w:val="00886DFB"/>
    <w:rsid w:val="00887AB4"/>
    <w:rsid w:val="00893FD4"/>
    <w:rsid w:val="00894290"/>
    <w:rsid w:val="00897547"/>
    <w:rsid w:val="008A03FB"/>
    <w:rsid w:val="008A133D"/>
    <w:rsid w:val="008A25A1"/>
    <w:rsid w:val="008A29BC"/>
    <w:rsid w:val="008A3F5C"/>
    <w:rsid w:val="008A6535"/>
    <w:rsid w:val="008B13B2"/>
    <w:rsid w:val="008B39B6"/>
    <w:rsid w:val="008B4455"/>
    <w:rsid w:val="008B7727"/>
    <w:rsid w:val="008C1AFD"/>
    <w:rsid w:val="008C4B67"/>
    <w:rsid w:val="008C73A1"/>
    <w:rsid w:val="008D1AEF"/>
    <w:rsid w:val="008D1DA7"/>
    <w:rsid w:val="008D2396"/>
    <w:rsid w:val="008D5DB8"/>
    <w:rsid w:val="008D7783"/>
    <w:rsid w:val="008D7AA3"/>
    <w:rsid w:val="008D7EF5"/>
    <w:rsid w:val="008E0DE8"/>
    <w:rsid w:val="008E1813"/>
    <w:rsid w:val="008E1E61"/>
    <w:rsid w:val="008E1FC4"/>
    <w:rsid w:val="008E26E8"/>
    <w:rsid w:val="008E362C"/>
    <w:rsid w:val="008E4642"/>
    <w:rsid w:val="008E48C2"/>
    <w:rsid w:val="008E4CC2"/>
    <w:rsid w:val="008E50AB"/>
    <w:rsid w:val="008E526C"/>
    <w:rsid w:val="008E5883"/>
    <w:rsid w:val="008E76D3"/>
    <w:rsid w:val="008F1CFE"/>
    <w:rsid w:val="008F2160"/>
    <w:rsid w:val="008F47C0"/>
    <w:rsid w:val="00905E86"/>
    <w:rsid w:val="00906714"/>
    <w:rsid w:val="009124E4"/>
    <w:rsid w:val="00913E84"/>
    <w:rsid w:val="009172A2"/>
    <w:rsid w:val="00917D0F"/>
    <w:rsid w:val="009200C5"/>
    <w:rsid w:val="00921129"/>
    <w:rsid w:val="00921CC4"/>
    <w:rsid w:val="00924EA9"/>
    <w:rsid w:val="00925FA2"/>
    <w:rsid w:val="009268AE"/>
    <w:rsid w:val="00926A9C"/>
    <w:rsid w:val="00927803"/>
    <w:rsid w:val="00932A7A"/>
    <w:rsid w:val="00935BB5"/>
    <w:rsid w:val="009453B3"/>
    <w:rsid w:val="00950300"/>
    <w:rsid w:val="00950A32"/>
    <w:rsid w:val="0095176B"/>
    <w:rsid w:val="00952553"/>
    <w:rsid w:val="00954DFF"/>
    <w:rsid w:val="0095503E"/>
    <w:rsid w:val="00957CD1"/>
    <w:rsid w:val="00960F96"/>
    <w:rsid w:val="00961D66"/>
    <w:rsid w:val="00961DB2"/>
    <w:rsid w:val="00962456"/>
    <w:rsid w:val="00965363"/>
    <w:rsid w:val="009707D5"/>
    <w:rsid w:val="0097292F"/>
    <w:rsid w:val="009741D9"/>
    <w:rsid w:val="00974728"/>
    <w:rsid w:val="0097772F"/>
    <w:rsid w:val="0098270C"/>
    <w:rsid w:val="00982CA4"/>
    <w:rsid w:val="00984235"/>
    <w:rsid w:val="00990C47"/>
    <w:rsid w:val="00991A34"/>
    <w:rsid w:val="00991E20"/>
    <w:rsid w:val="00992F72"/>
    <w:rsid w:val="00993D92"/>
    <w:rsid w:val="00993DBE"/>
    <w:rsid w:val="009A1034"/>
    <w:rsid w:val="009A2180"/>
    <w:rsid w:val="009A2CE2"/>
    <w:rsid w:val="009A4D63"/>
    <w:rsid w:val="009A54FC"/>
    <w:rsid w:val="009B08C5"/>
    <w:rsid w:val="009B5298"/>
    <w:rsid w:val="009B52C0"/>
    <w:rsid w:val="009B5F13"/>
    <w:rsid w:val="009B6C41"/>
    <w:rsid w:val="009B78F5"/>
    <w:rsid w:val="009C2167"/>
    <w:rsid w:val="009C3055"/>
    <w:rsid w:val="009C49BB"/>
    <w:rsid w:val="009C6E40"/>
    <w:rsid w:val="009C7547"/>
    <w:rsid w:val="009D46C1"/>
    <w:rsid w:val="009E0BEF"/>
    <w:rsid w:val="009E0D02"/>
    <w:rsid w:val="009E1BD1"/>
    <w:rsid w:val="009E4418"/>
    <w:rsid w:val="009E5838"/>
    <w:rsid w:val="009F00FA"/>
    <w:rsid w:val="009F01DF"/>
    <w:rsid w:val="009F0ACF"/>
    <w:rsid w:val="009F31E1"/>
    <w:rsid w:val="009F7E47"/>
    <w:rsid w:val="00A01E42"/>
    <w:rsid w:val="00A0235E"/>
    <w:rsid w:val="00A024AB"/>
    <w:rsid w:val="00A04526"/>
    <w:rsid w:val="00A058F4"/>
    <w:rsid w:val="00A05BCA"/>
    <w:rsid w:val="00A05DA1"/>
    <w:rsid w:val="00A0600E"/>
    <w:rsid w:val="00A06826"/>
    <w:rsid w:val="00A076E9"/>
    <w:rsid w:val="00A11704"/>
    <w:rsid w:val="00A11840"/>
    <w:rsid w:val="00A127C5"/>
    <w:rsid w:val="00A135A1"/>
    <w:rsid w:val="00A13AA6"/>
    <w:rsid w:val="00A17286"/>
    <w:rsid w:val="00A22671"/>
    <w:rsid w:val="00A22C61"/>
    <w:rsid w:val="00A262E4"/>
    <w:rsid w:val="00A26EC3"/>
    <w:rsid w:val="00A300E0"/>
    <w:rsid w:val="00A323A9"/>
    <w:rsid w:val="00A34B1D"/>
    <w:rsid w:val="00A359C7"/>
    <w:rsid w:val="00A35DBF"/>
    <w:rsid w:val="00A36410"/>
    <w:rsid w:val="00A41CF3"/>
    <w:rsid w:val="00A4200A"/>
    <w:rsid w:val="00A42B5E"/>
    <w:rsid w:val="00A431AB"/>
    <w:rsid w:val="00A4674D"/>
    <w:rsid w:val="00A504F5"/>
    <w:rsid w:val="00A547CE"/>
    <w:rsid w:val="00A55FF3"/>
    <w:rsid w:val="00A56D7D"/>
    <w:rsid w:val="00A603CE"/>
    <w:rsid w:val="00A64CF7"/>
    <w:rsid w:val="00A65FD7"/>
    <w:rsid w:val="00A6606D"/>
    <w:rsid w:val="00A664D3"/>
    <w:rsid w:val="00A72CB1"/>
    <w:rsid w:val="00A733BD"/>
    <w:rsid w:val="00A776E1"/>
    <w:rsid w:val="00A80FA1"/>
    <w:rsid w:val="00A821EA"/>
    <w:rsid w:val="00A827CA"/>
    <w:rsid w:val="00A84864"/>
    <w:rsid w:val="00A85ACA"/>
    <w:rsid w:val="00A8721E"/>
    <w:rsid w:val="00A9083A"/>
    <w:rsid w:val="00A92495"/>
    <w:rsid w:val="00A92973"/>
    <w:rsid w:val="00AA46F3"/>
    <w:rsid w:val="00AA5160"/>
    <w:rsid w:val="00AA5899"/>
    <w:rsid w:val="00AA6DEA"/>
    <w:rsid w:val="00AB17ED"/>
    <w:rsid w:val="00AB2928"/>
    <w:rsid w:val="00AB38F0"/>
    <w:rsid w:val="00AB3E76"/>
    <w:rsid w:val="00AB75A3"/>
    <w:rsid w:val="00AB7FC6"/>
    <w:rsid w:val="00AC05AE"/>
    <w:rsid w:val="00AC1CC2"/>
    <w:rsid w:val="00AC373A"/>
    <w:rsid w:val="00AC5C6B"/>
    <w:rsid w:val="00AC5CF5"/>
    <w:rsid w:val="00AC7A45"/>
    <w:rsid w:val="00AD0258"/>
    <w:rsid w:val="00AD115D"/>
    <w:rsid w:val="00AD16AE"/>
    <w:rsid w:val="00AD6C53"/>
    <w:rsid w:val="00AE1C0E"/>
    <w:rsid w:val="00AE4268"/>
    <w:rsid w:val="00AE454C"/>
    <w:rsid w:val="00AE46A8"/>
    <w:rsid w:val="00AE6C57"/>
    <w:rsid w:val="00AE72F4"/>
    <w:rsid w:val="00AE7371"/>
    <w:rsid w:val="00AF0A4B"/>
    <w:rsid w:val="00AF1F90"/>
    <w:rsid w:val="00AF2E0E"/>
    <w:rsid w:val="00AF4BBC"/>
    <w:rsid w:val="00AF5641"/>
    <w:rsid w:val="00AF637C"/>
    <w:rsid w:val="00AF65DE"/>
    <w:rsid w:val="00B00807"/>
    <w:rsid w:val="00B00E67"/>
    <w:rsid w:val="00B01521"/>
    <w:rsid w:val="00B01F8D"/>
    <w:rsid w:val="00B01FDB"/>
    <w:rsid w:val="00B032E7"/>
    <w:rsid w:val="00B04278"/>
    <w:rsid w:val="00B12672"/>
    <w:rsid w:val="00B12DF6"/>
    <w:rsid w:val="00B17080"/>
    <w:rsid w:val="00B21E27"/>
    <w:rsid w:val="00B21EF7"/>
    <w:rsid w:val="00B2434D"/>
    <w:rsid w:val="00B24D29"/>
    <w:rsid w:val="00B278E4"/>
    <w:rsid w:val="00B34716"/>
    <w:rsid w:val="00B36D5A"/>
    <w:rsid w:val="00B3707E"/>
    <w:rsid w:val="00B37EAA"/>
    <w:rsid w:val="00B4187A"/>
    <w:rsid w:val="00B41F28"/>
    <w:rsid w:val="00B50950"/>
    <w:rsid w:val="00B52604"/>
    <w:rsid w:val="00B52DB3"/>
    <w:rsid w:val="00B543B5"/>
    <w:rsid w:val="00B576E8"/>
    <w:rsid w:val="00B61A13"/>
    <w:rsid w:val="00B62196"/>
    <w:rsid w:val="00B6232D"/>
    <w:rsid w:val="00B631AB"/>
    <w:rsid w:val="00B635F1"/>
    <w:rsid w:val="00B648CA"/>
    <w:rsid w:val="00B66CC1"/>
    <w:rsid w:val="00B6725A"/>
    <w:rsid w:val="00B6739F"/>
    <w:rsid w:val="00B718D9"/>
    <w:rsid w:val="00B7298A"/>
    <w:rsid w:val="00B73DB4"/>
    <w:rsid w:val="00B73FD1"/>
    <w:rsid w:val="00B747E3"/>
    <w:rsid w:val="00B74894"/>
    <w:rsid w:val="00B749FB"/>
    <w:rsid w:val="00B75800"/>
    <w:rsid w:val="00B75B8F"/>
    <w:rsid w:val="00B75FF7"/>
    <w:rsid w:val="00B82B83"/>
    <w:rsid w:val="00B843CB"/>
    <w:rsid w:val="00B84D12"/>
    <w:rsid w:val="00B909F7"/>
    <w:rsid w:val="00B95D94"/>
    <w:rsid w:val="00B96A24"/>
    <w:rsid w:val="00BA3FF0"/>
    <w:rsid w:val="00BA5C66"/>
    <w:rsid w:val="00BA677D"/>
    <w:rsid w:val="00BA6FDB"/>
    <w:rsid w:val="00BA7E36"/>
    <w:rsid w:val="00BB02ED"/>
    <w:rsid w:val="00BB3CBF"/>
    <w:rsid w:val="00BB3EB3"/>
    <w:rsid w:val="00BB5132"/>
    <w:rsid w:val="00BB606C"/>
    <w:rsid w:val="00BB65B4"/>
    <w:rsid w:val="00BB75E0"/>
    <w:rsid w:val="00BC236E"/>
    <w:rsid w:val="00BC31F9"/>
    <w:rsid w:val="00BC3EF1"/>
    <w:rsid w:val="00BC6F83"/>
    <w:rsid w:val="00BC704C"/>
    <w:rsid w:val="00BD34B4"/>
    <w:rsid w:val="00BD38C8"/>
    <w:rsid w:val="00BD3F90"/>
    <w:rsid w:val="00BD4EE7"/>
    <w:rsid w:val="00BD5853"/>
    <w:rsid w:val="00BD7032"/>
    <w:rsid w:val="00BD70CD"/>
    <w:rsid w:val="00BD727A"/>
    <w:rsid w:val="00BD7BAD"/>
    <w:rsid w:val="00BE068D"/>
    <w:rsid w:val="00BF1232"/>
    <w:rsid w:val="00BF2C5D"/>
    <w:rsid w:val="00BF31E3"/>
    <w:rsid w:val="00BF5F1C"/>
    <w:rsid w:val="00C0105C"/>
    <w:rsid w:val="00C0471E"/>
    <w:rsid w:val="00C05643"/>
    <w:rsid w:val="00C07731"/>
    <w:rsid w:val="00C07926"/>
    <w:rsid w:val="00C10E59"/>
    <w:rsid w:val="00C1364B"/>
    <w:rsid w:val="00C13765"/>
    <w:rsid w:val="00C137FD"/>
    <w:rsid w:val="00C1487D"/>
    <w:rsid w:val="00C16278"/>
    <w:rsid w:val="00C17E83"/>
    <w:rsid w:val="00C20F3A"/>
    <w:rsid w:val="00C218A9"/>
    <w:rsid w:val="00C2430C"/>
    <w:rsid w:val="00C27B58"/>
    <w:rsid w:val="00C304C2"/>
    <w:rsid w:val="00C305B1"/>
    <w:rsid w:val="00C31ADB"/>
    <w:rsid w:val="00C32417"/>
    <w:rsid w:val="00C35759"/>
    <w:rsid w:val="00C37042"/>
    <w:rsid w:val="00C40BE6"/>
    <w:rsid w:val="00C4133E"/>
    <w:rsid w:val="00C4161B"/>
    <w:rsid w:val="00C41E05"/>
    <w:rsid w:val="00C420B6"/>
    <w:rsid w:val="00C44F23"/>
    <w:rsid w:val="00C45814"/>
    <w:rsid w:val="00C46A3C"/>
    <w:rsid w:val="00C47EE0"/>
    <w:rsid w:val="00C517CE"/>
    <w:rsid w:val="00C55337"/>
    <w:rsid w:val="00C60A13"/>
    <w:rsid w:val="00C60F90"/>
    <w:rsid w:val="00C613E3"/>
    <w:rsid w:val="00C61EB9"/>
    <w:rsid w:val="00C63006"/>
    <w:rsid w:val="00C6623E"/>
    <w:rsid w:val="00C664CF"/>
    <w:rsid w:val="00C67568"/>
    <w:rsid w:val="00C67B33"/>
    <w:rsid w:val="00C7007B"/>
    <w:rsid w:val="00C71871"/>
    <w:rsid w:val="00C724F1"/>
    <w:rsid w:val="00C735F1"/>
    <w:rsid w:val="00C74567"/>
    <w:rsid w:val="00C80AE5"/>
    <w:rsid w:val="00C90B2F"/>
    <w:rsid w:val="00C913B6"/>
    <w:rsid w:val="00C91C5E"/>
    <w:rsid w:val="00C92E44"/>
    <w:rsid w:val="00C95C3C"/>
    <w:rsid w:val="00C97D32"/>
    <w:rsid w:val="00CA2C27"/>
    <w:rsid w:val="00CA3FAF"/>
    <w:rsid w:val="00CA6EA3"/>
    <w:rsid w:val="00CB15A7"/>
    <w:rsid w:val="00CB3398"/>
    <w:rsid w:val="00CB367A"/>
    <w:rsid w:val="00CB37E9"/>
    <w:rsid w:val="00CB424D"/>
    <w:rsid w:val="00CB6D97"/>
    <w:rsid w:val="00CB792A"/>
    <w:rsid w:val="00CC09CE"/>
    <w:rsid w:val="00CC113E"/>
    <w:rsid w:val="00CC18CA"/>
    <w:rsid w:val="00CC2B1A"/>
    <w:rsid w:val="00CC691E"/>
    <w:rsid w:val="00CD05EF"/>
    <w:rsid w:val="00CD32A6"/>
    <w:rsid w:val="00CD4180"/>
    <w:rsid w:val="00CD7021"/>
    <w:rsid w:val="00CD79C7"/>
    <w:rsid w:val="00CE0C9D"/>
    <w:rsid w:val="00CE2266"/>
    <w:rsid w:val="00CE54FC"/>
    <w:rsid w:val="00CE7C2F"/>
    <w:rsid w:val="00CF29C8"/>
    <w:rsid w:val="00CF55A1"/>
    <w:rsid w:val="00CF6A0A"/>
    <w:rsid w:val="00D01176"/>
    <w:rsid w:val="00D0346E"/>
    <w:rsid w:val="00D1081B"/>
    <w:rsid w:val="00D11258"/>
    <w:rsid w:val="00D11667"/>
    <w:rsid w:val="00D12496"/>
    <w:rsid w:val="00D134C5"/>
    <w:rsid w:val="00D1772C"/>
    <w:rsid w:val="00D20CFC"/>
    <w:rsid w:val="00D23CDC"/>
    <w:rsid w:val="00D26097"/>
    <w:rsid w:val="00D2620B"/>
    <w:rsid w:val="00D26593"/>
    <w:rsid w:val="00D268EB"/>
    <w:rsid w:val="00D26CFF"/>
    <w:rsid w:val="00D274C6"/>
    <w:rsid w:val="00D276A3"/>
    <w:rsid w:val="00D30152"/>
    <w:rsid w:val="00D30827"/>
    <w:rsid w:val="00D34093"/>
    <w:rsid w:val="00D36955"/>
    <w:rsid w:val="00D41003"/>
    <w:rsid w:val="00D4298F"/>
    <w:rsid w:val="00D446F1"/>
    <w:rsid w:val="00D4500C"/>
    <w:rsid w:val="00D456D8"/>
    <w:rsid w:val="00D45A0E"/>
    <w:rsid w:val="00D4758C"/>
    <w:rsid w:val="00D50122"/>
    <w:rsid w:val="00D50169"/>
    <w:rsid w:val="00D506AA"/>
    <w:rsid w:val="00D517B5"/>
    <w:rsid w:val="00D522CC"/>
    <w:rsid w:val="00D5391C"/>
    <w:rsid w:val="00D547C5"/>
    <w:rsid w:val="00D551CE"/>
    <w:rsid w:val="00D55717"/>
    <w:rsid w:val="00D55FAB"/>
    <w:rsid w:val="00D56786"/>
    <w:rsid w:val="00D56A4A"/>
    <w:rsid w:val="00D60D1A"/>
    <w:rsid w:val="00D61EAB"/>
    <w:rsid w:val="00D637BA"/>
    <w:rsid w:val="00D665B4"/>
    <w:rsid w:val="00D67E59"/>
    <w:rsid w:val="00D701D3"/>
    <w:rsid w:val="00D73570"/>
    <w:rsid w:val="00D741B9"/>
    <w:rsid w:val="00D7445F"/>
    <w:rsid w:val="00D8201B"/>
    <w:rsid w:val="00D82916"/>
    <w:rsid w:val="00D85409"/>
    <w:rsid w:val="00D91E8D"/>
    <w:rsid w:val="00D92B1D"/>
    <w:rsid w:val="00DB0323"/>
    <w:rsid w:val="00DB1FA7"/>
    <w:rsid w:val="00DB3613"/>
    <w:rsid w:val="00DB3BFC"/>
    <w:rsid w:val="00DB4BD9"/>
    <w:rsid w:val="00DB53FA"/>
    <w:rsid w:val="00DB5910"/>
    <w:rsid w:val="00DB5C6B"/>
    <w:rsid w:val="00DC0158"/>
    <w:rsid w:val="00DC0E31"/>
    <w:rsid w:val="00DC3C53"/>
    <w:rsid w:val="00DC70D0"/>
    <w:rsid w:val="00DC7DD6"/>
    <w:rsid w:val="00DD2914"/>
    <w:rsid w:val="00DD3971"/>
    <w:rsid w:val="00DD4A10"/>
    <w:rsid w:val="00DD62BD"/>
    <w:rsid w:val="00DE00C0"/>
    <w:rsid w:val="00DE0BF9"/>
    <w:rsid w:val="00DE277A"/>
    <w:rsid w:val="00DE2A3F"/>
    <w:rsid w:val="00DF13D2"/>
    <w:rsid w:val="00DF5BF9"/>
    <w:rsid w:val="00DF5F45"/>
    <w:rsid w:val="00DF7B31"/>
    <w:rsid w:val="00E00220"/>
    <w:rsid w:val="00E00562"/>
    <w:rsid w:val="00E01193"/>
    <w:rsid w:val="00E0179A"/>
    <w:rsid w:val="00E02D17"/>
    <w:rsid w:val="00E03E65"/>
    <w:rsid w:val="00E05154"/>
    <w:rsid w:val="00E0674E"/>
    <w:rsid w:val="00E12AAA"/>
    <w:rsid w:val="00E12C5F"/>
    <w:rsid w:val="00E13146"/>
    <w:rsid w:val="00E145C3"/>
    <w:rsid w:val="00E1465A"/>
    <w:rsid w:val="00E174FC"/>
    <w:rsid w:val="00E17959"/>
    <w:rsid w:val="00E20070"/>
    <w:rsid w:val="00E205B0"/>
    <w:rsid w:val="00E20994"/>
    <w:rsid w:val="00E22124"/>
    <w:rsid w:val="00E261AD"/>
    <w:rsid w:val="00E324C0"/>
    <w:rsid w:val="00E33FB3"/>
    <w:rsid w:val="00E35A87"/>
    <w:rsid w:val="00E3723B"/>
    <w:rsid w:val="00E40344"/>
    <w:rsid w:val="00E418A6"/>
    <w:rsid w:val="00E448A6"/>
    <w:rsid w:val="00E455A4"/>
    <w:rsid w:val="00E4740F"/>
    <w:rsid w:val="00E501EA"/>
    <w:rsid w:val="00E53BAD"/>
    <w:rsid w:val="00E55A38"/>
    <w:rsid w:val="00E56C7E"/>
    <w:rsid w:val="00E576BD"/>
    <w:rsid w:val="00E57BE9"/>
    <w:rsid w:val="00E604D6"/>
    <w:rsid w:val="00E67038"/>
    <w:rsid w:val="00E67086"/>
    <w:rsid w:val="00E67A6E"/>
    <w:rsid w:val="00E778DF"/>
    <w:rsid w:val="00E77BA4"/>
    <w:rsid w:val="00E80F78"/>
    <w:rsid w:val="00E83D4F"/>
    <w:rsid w:val="00E857E4"/>
    <w:rsid w:val="00E85B05"/>
    <w:rsid w:val="00E9139D"/>
    <w:rsid w:val="00E919AF"/>
    <w:rsid w:val="00E92487"/>
    <w:rsid w:val="00E9324D"/>
    <w:rsid w:val="00E94123"/>
    <w:rsid w:val="00E9730A"/>
    <w:rsid w:val="00EA06A1"/>
    <w:rsid w:val="00EA26E5"/>
    <w:rsid w:val="00EA3B02"/>
    <w:rsid w:val="00EA5A59"/>
    <w:rsid w:val="00EA6213"/>
    <w:rsid w:val="00EA8155"/>
    <w:rsid w:val="00EB0C39"/>
    <w:rsid w:val="00EB2E8A"/>
    <w:rsid w:val="00EB3301"/>
    <w:rsid w:val="00EB5383"/>
    <w:rsid w:val="00EB54C8"/>
    <w:rsid w:val="00EB7DDB"/>
    <w:rsid w:val="00EB7F64"/>
    <w:rsid w:val="00EC04C0"/>
    <w:rsid w:val="00EC66AA"/>
    <w:rsid w:val="00ED0047"/>
    <w:rsid w:val="00ED26C0"/>
    <w:rsid w:val="00ED2752"/>
    <w:rsid w:val="00EE013E"/>
    <w:rsid w:val="00EE1726"/>
    <w:rsid w:val="00EE2068"/>
    <w:rsid w:val="00EE32D3"/>
    <w:rsid w:val="00EE4A18"/>
    <w:rsid w:val="00EE5FCF"/>
    <w:rsid w:val="00EE7A08"/>
    <w:rsid w:val="00EF11BC"/>
    <w:rsid w:val="00EF1F69"/>
    <w:rsid w:val="00EF5498"/>
    <w:rsid w:val="00EF5AE0"/>
    <w:rsid w:val="00EF5DA2"/>
    <w:rsid w:val="00EF61D1"/>
    <w:rsid w:val="00F00551"/>
    <w:rsid w:val="00F01D00"/>
    <w:rsid w:val="00F05333"/>
    <w:rsid w:val="00F10155"/>
    <w:rsid w:val="00F14ED5"/>
    <w:rsid w:val="00F152F3"/>
    <w:rsid w:val="00F154D0"/>
    <w:rsid w:val="00F15659"/>
    <w:rsid w:val="00F173D1"/>
    <w:rsid w:val="00F23983"/>
    <w:rsid w:val="00F261CD"/>
    <w:rsid w:val="00F261D6"/>
    <w:rsid w:val="00F26D45"/>
    <w:rsid w:val="00F30C84"/>
    <w:rsid w:val="00F3141C"/>
    <w:rsid w:val="00F33BA4"/>
    <w:rsid w:val="00F35704"/>
    <w:rsid w:val="00F35911"/>
    <w:rsid w:val="00F35DD7"/>
    <w:rsid w:val="00F37374"/>
    <w:rsid w:val="00F41953"/>
    <w:rsid w:val="00F41C1C"/>
    <w:rsid w:val="00F42D43"/>
    <w:rsid w:val="00F44535"/>
    <w:rsid w:val="00F44C3C"/>
    <w:rsid w:val="00F511FD"/>
    <w:rsid w:val="00F513FA"/>
    <w:rsid w:val="00F55687"/>
    <w:rsid w:val="00F56538"/>
    <w:rsid w:val="00F57411"/>
    <w:rsid w:val="00F57965"/>
    <w:rsid w:val="00F60640"/>
    <w:rsid w:val="00F63030"/>
    <w:rsid w:val="00F6398D"/>
    <w:rsid w:val="00F66A95"/>
    <w:rsid w:val="00F70A83"/>
    <w:rsid w:val="00F70F29"/>
    <w:rsid w:val="00F71466"/>
    <w:rsid w:val="00F71810"/>
    <w:rsid w:val="00F72ABE"/>
    <w:rsid w:val="00F72B1B"/>
    <w:rsid w:val="00F7432B"/>
    <w:rsid w:val="00F74339"/>
    <w:rsid w:val="00F7596C"/>
    <w:rsid w:val="00F75AE9"/>
    <w:rsid w:val="00F765DB"/>
    <w:rsid w:val="00F76A52"/>
    <w:rsid w:val="00F77E12"/>
    <w:rsid w:val="00F80CBC"/>
    <w:rsid w:val="00F814DE"/>
    <w:rsid w:val="00F837DC"/>
    <w:rsid w:val="00F83C6C"/>
    <w:rsid w:val="00F8403C"/>
    <w:rsid w:val="00F84282"/>
    <w:rsid w:val="00F90045"/>
    <w:rsid w:val="00F925FE"/>
    <w:rsid w:val="00F92A19"/>
    <w:rsid w:val="00F9384C"/>
    <w:rsid w:val="00F96B34"/>
    <w:rsid w:val="00FA0472"/>
    <w:rsid w:val="00FA1FAA"/>
    <w:rsid w:val="00FA25A6"/>
    <w:rsid w:val="00FA28D1"/>
    <w:rsid w:val="00FA3D49"/>
    <w:rsid w:val="00FA41F0"/>
    <w:rsid w:val="00FA6558"/>
    <w:rsid w:val="00FB2665"/>
    <w:rsid w:val="00FB5089"/>
    <w:rsid w:val="00FB70DE"/>
    <w:rsid w:val="00FC0757"/>
    <w:rsid w:val="00FC0840"/>
    <w:rsid w:val="00FC46AF"/>
    <w:rsid w:val="00FD19B3"/>
    <w:rsid w:val="00FD489B"/>
    <w:rsid w:val="00FD530D"/>
    <w:rsid w:val="00FD791D"/>
    <w:rsid w:val="00FE0217"/>
    <w:rsid w:val="00FE26DF"/>
    <w:rsid w:val="00FE3C38"/>
    <w:rsid w:val="00FE4131"/>
    <w:rsid w:val="00FE6C15"/>
    <w:rsid w:val="00FF02B6"/>
    <w:rsid w:val="00FF0F79"/>
    <w:rsid w:val="00FF1DFC"/>
    <w:rsid w:val="00FF3445"/>
    <w:rsid w:val="00FF3CC2"/>
    <w:rsid w:val="00FF743F"/>
    <w:rsid w:val="00FF7A4E"/>
    <w:rsid w:val="013690FB"/>
    <w:rsid w:val="01C271AD"/>
    <w:rsid w:val="01D3EAF9"/>
    <w:rsid w:val="041B3E51"/>
    <w:rsid w:val="0450E531"/>
    <w:rsid w:val="049ED834"/>
    <w:rsid w:val="04AC2E3E"/>
    <w:rsid w:val="05E0EB8E"/>
    <w:rsid w:val="0745DDC4"/>
    <w:rsid w:val="074CA7FE"/>
    <w:rsid w:val="0802BE2E"/>
    <w:rsid w:val="08A160E0"/>
    <w:rsid w:val="08B02394"/>
    <w:rsid w:val="08F68E16"/>
    <w:rsid w:val="091AA4A6"/>
    <w:rsid w:val="0AE77E6D"/>
    <w:rsid w:val="0F3E9186"/>
    <w:rsid w:val="0F6BC08D"/>
    <w:rsid w:val="10256F23"/>
    <w:rsid w:val="11075544"/>
    <w:rsid w:val="11297527"/>
    <w:rsid w:val="11717E44"/>
    <w:rsid w:val="1210F5DE"/>
    <w:rsid w:val="122111A6"/>
    <w:rsid w:val="125C89ED"/>
    <w:rsid w:val="1376B99C"/>
    <w:rsid w:val="13F39F89"/>
    <w:rsid w:val="14844640"/>
    <w:rsid w:val="15269768"/>
    <w:rsid w:val="155979F3"/>
    <w:rsid w:val="16CDF9C7"/>
    <w:rsid w:val="175BA273"/>
    <w:rsid w:val="1829CEED"/>
    <w:rsid w:val="19369DA0"/>
    <w:rsid w:val="1A2687B7"/>
    <w:rsid w:val="1AADBC69"/>
    <w:rsid w:val="1B88E05A"/>
    <w:rsid w:val="1CD6E532"/>
    <w:rsid w:val="1E1D257B"/>
    <w:rsid w:val="1F2C9F3D"/>
    <w:rsid w:val="1F7EBB64"/>
    <w:rsid w:val="1FF16BE0"/>
    <w:rsid w:val="20C6383B"/>
    <w:rsid w:val="211A8BC5"/>
    <w:rsid w:val="21E2D422"/>
    <w:rsid w:val="22C28CB7"/>
    <w:rsid w:val="22C3D74B"/>
    <w:rsid w:val="232135A0"/>
    <w:rsid w:val="2352557A"/>
    <w:rsid w:val="23A4C45A"/>
    <w:rsid w:val="240930F6"/>
    <w:rsid w:val="2417428F"/>
    <w:rsid w:val="254094BB"/>
    <w:rsid w:val="2558A954"/>
    <w:rsid w:val="26AB5FE7"/>
    <w:rsid w:val="26F1D65A"/>
    <w:rsid w:val="275AC43A"/>
    <w:rsid w:val="27E3B042"/>
    <w:rsid w:val="2A862D20"/>
    <w:rsid w:val="2B5C5D94"/>
    <w:rsid w:val="2C0FD79F"/>
    <w:rsid w:val="2C1EC028"/>
    <w:rsid w:val="2C1F94BB"/>
    <w:rsid w:val="2C2ECBFE"/>
    <w:rsid w:val="2C600F93"/>
    <w:rsid w:val="2C899CEF"/>
    <w:rsid w:val="2D00EC28"/>
    <w:rsid w:val="2D343F3E"/>
    <w:rsid w:val="2E4AD22F"/>
    <w:rsid w:val="2E7C9A29"/>
    <w:rsid w:val="2E89E907"/>
    <w:rsid w:val="2F2B9352"/>
    <w:rsid w:val="30D49C0E"/>
    <w:rsid w:val="31ADE6AC"/>
    <w:rsid w:val="31F780DC"/>
    <w:rsid w:val="32707888"/>
    <w:rsid w:val="327164D4"/>
    <w:rsid w:val="32AA74F8"/>
    <w:rsid w:val="33043941"/>
    <w:rsid w:val="332FE6CE"/>
    <w:rsid w:val="337D78C5"/>
    <w:rsid w:val="33A2A8A2"/>
    <w:rsid w:val="33CDBE08"/>
    <w:rsid w:val="34C3D0F9"/>
    <w:rsid w:val="354B28EE"/>
    <w:rsid w:val="35BC8210"/>
    <w:rsid w:val="35DBA291"/>
    <w:rsid w:val="36671B6C"/>
    <w:rsid w:val="36A471B2"/>
    <w:rsid w:val="36B7EE5A"/>
    <w:rsid w:val="36F641D6"/>
    <w:rsid w:val="3882C9B0"/>
    <w:rsid w:val="38C445D1"/>
    <w:rsid w:val="39B69C62"/>
    <w:rsid w:val="3B7D1E9C"/>
    <w:rsid w:val="3B9013DD"/>
    <w:rsid w:val="3C137EF1"/>
    <w:rsid w:val="3C4DADAA"/>
    <w:rsid w:val="3D73FD4D"/>
    <w:rsid w:val="3D8DDA75"/>
    <w:rsid w:val="3DC883CD"/>
    <w:rsid w:val="3EFF0B03"/>
    <w:rsid w:val="3F2284F5"/>
    <w:rsid w:val="41135BBA"/>
    <w:rsid w:val="417210A6"/>
    <w:rsid w:val="43380557"/>
    <w:rsid w:val="43759F65"/>
    <w:rsid w:val="43892E94"/>
    <w:rsid w:val="439CB161"/>
    <w:rsid w:val="43A093AA"/>
    <w:rsid w:val="442CBD00"/>
    <w:rsid w:val="4434E0A3"/>
    <w:rsid w:val="451DCDC6"/>
    <w:rsid w:val="45DC9A0D"/>
    <w:rsid w:val="4766873F"/>
    <w:rsid w:val="478AC558"/>
    <w:rsid w:val="47F69D68"/>
    <w:rsid w:val="4853582D"/>
    <w:rsid w:val="494ECCD2"/>
    <w:rsid w:val="498A2C5B"/>
    <w:rsid w:val="4A12ACD4"/>
    <w:rsid w:val="4A4AA9DE"/>
    <w:rsid w:val="4A58DE57"/>
    <w:rsid w:val="4A6718E7"/>
    <w:rsid w:val="4AD15960"/>
    <w:rsid w:val="4ADF7BE5"/>
    <w:rsid w:val="4B7646BF"/>
    <w:rsid w:val="4BECB010"/>
    <w:rsid w:val="4CBCA7D9"/>
    <w:rsid w:val="4DE42E6F"/>
    <w:rsid w:val="4E202446"/>
    <w:rsid w:val="4F367A2E"/>
    <w:rsid w:val="4F9ADE48"/>
    <w:rsid w:val="4FDA8B8D"/>
    <w:rsid w:val="509A142C"/>
    <w:rsid w:val="50F50598"/>
    <w:rsid w:val="51CF8F66"/>
    <w:rsid w:val="51DE4543"/>
    <w:rsid w:val="527D3175"/>
    <w:rsid w:val="534639E3"/>
    <w:rsid w:val="53E0B58C"/>
    <w:rsid w:val="5422E7B6"/>
    <w:rsid w:val="54331E89"/>
    <w:rsid w:val="54E80A35"/>
    <w:rsid w:val="557EF1C8"/>
    <w:rsid w:val="570AA7CC"/>
    <w:rsid w:val="574DCC23"/>
    <w:rsid w:val="57582CA6"/>
    <w:rsid w:val="5769AA71"/>
    <w:rsid w:val="57C384E4"/>
    <w:rsid w:val="58B56287"/>
    <w:rsid w:val="596C75BA"/>
    <w:rsid w:val="59A64E71"/>
    <w:rsid w:val="59CD562A"/>
    <w:rsid w:val="5CB2D02C"/>
    <w:rsid w:val="5D90C095"/>
    <w:rsid w:val="5E1F63E3"/>
    <w:rsid w:val="5F5847F4"/>
    <w:rsid w:val="6122FCB8"/>
    <w:rsid w:val="6209B711"/>
    <w:rsid w:val="62ACC59D"/>
    <w:rsid w:val="64A42257"/>
    <w:rsid w:val="6596D387"/>
    <w:rsid w:val="66509C23"/>
    <w:rsid w:val="674BEA4E"/>
    <w:rsid w:val="6815E687"/>
    <w:rsid w:val="696F137C"/>
    <w:rsid w:val="69AD7A86"/>
    <w:rsid w:val="6EDDE025"/>
    <w:rsid w:val="6F5EC5B3"/>
    <w:rsid w:val="6F7186D8"/>
    <w:rsid w:val="6FD37FBC"/>
    <w:rsid w:val="706185BB"/>
    <w:rsid w:val="706FDBB5"/>
    <w:rsid w:val="72F6DD57"/>
    <w:rsid w:val="7334778B"/>
    <w:rsid w:val="740B8AC7"/>
    <w:rsid w:val="74C9096D"/>
    <w:rsid w:val="763A0F98"/>
    <w:rsid w:val="7698A584"/>
    <w:rsid w:val="769A8882"/>
    <w:rsid w:val="77B7AE9E"/>
    <w:rsid w:val="77E0671C"/>
    <w:rsid w:val="7835C6D3"/>
    <w:rsid w:val="7941CD71"/>
    <w:rsid w:val="794D7FE8"/>
    <w:rsid w:val="79537EFF"/>
    <w:rsid w:val="7A236C2D"/>
    <w:rsid w:val="7A520071"/>
    <w:rsid w:val="7A6E7CFD"/>
    <w:rsid w:val="7B0D1208"/>
    <w:rsid w:val="7B4B4ED9"/>
    <w:rsid w:val="7B9019DA"/>
    <w:rsid w:val="7C2C0DE4"/>
    <w:rsid w:val="7CE42D00"/>
    <w:rsid w:val="7D255E76"/>
    <w:rsid w:val="7D3D5B76"/>
    <w:rsid w:val="7D7270CA"/>
    <w:rsid w:val="7E1AD097"/>
    <w:rsid w:val="7F07A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AAB1ACE6-8A17-43E8-BC41-CE4422509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0551"/>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99"/>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
    <w:basedOn w:val="Normal"/>
    <w:next w:val="Normal"/>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504E73"/>
    <w:rPr>
      <w:rFonts w:ascii="Arial" w:eastAsia="Times New Roman" w:hAnsi="Arial"/>
    </w:rPr>
  </w:style>
  <w:style w:type="table" w:styleId="TableGrid">
    <w:name w:val="Table Grid"/>
    <w:basedOn w:val="TableNormal"/>
    <w:uiPriority w:val="39"/>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paragraph" w:customStyle="1" w:styleId="paragraph">
    <w:name w:val="paragraph"/>
    <w:basedOn w:val="Normal"/>
    <w:rsid w:val="00DF5BF9"/>
    <w:pPr>
      <w:spacing w:before="100" w:beforeAutospacing="1" w:after="100" w:afterAutospacing="1"/>
      <w:jc w:val="left"/>
    </w:pPr>
    <w:rPr>
      <w:rFonts w:ascii="Times New Roman" w:hAnsi="Times New Roman"/>
      <w:sz w:val="24"/>
      <w:szCs w:val="24"/>
    </w:rPr>
  </w:style>
  <w:style w:type="character" w:customStyle="1" w:styleId="normaltextrun">
    <w:name w:val="normaltextrun"/>
    <w:basedOn w:val="DefaultParagraphFont"/>
    <w:rsid w:val="00DF5BF9"/>
  </w:style>
  <w:style w:type="character" w:customStyle="1" w:styleId="eop">
    <w:name w:val="eop"/>
    <w:basedOn w:val="DefaultParagraphFont"/>
    <w:rsid w:val="00DF5B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84690509">
      <w:bodyDiv w:val="1"/>
      <w:marLeft w:val="0"/>
      <w:marRight w:val="0"/>
      <w:marTop w:val="0"/>
      <w:marBottom w:val="0"/>
      <w:divBdr>
        <w:top w:val="none" w:sz="0" w:space="0" w:color="auto"/>
        <w:left w:val="none" w:sz="0" w:space="0" w:color="auto"/>
        <w:bottom w:val="none" w:sz="0" w:space="0" w:color="auto"/>
        <w:right w:val="none" w:sz="0" w:space="0" w:color="auto"/>
      </w:divBdr>
    </w:div>
    <w:div w:id="206533215">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598827877">
      <w:bodyDiv w:val="1"/>
      <w:marLeft w:val="0"/>
      <w:marRight w:val="0"/>
      <w:marTop w:val="0"/>
      <w:marBottom w:val="0"/>
      <w:divBdr>
        <w:top w:val="none" w:sz="0" w:space="0" w:color="auto"/>
        <w:left w:val="none" w:sz="0" w:space="0" w:color="auto"/>
        <w:bottom w:val="none" w:sz="0" w:space="0" w:color="auto"/>
        <w:right w:val="none" w:sz="0" w:space="0" w:color="auto"/>
      </w:divBdr>
      <w:divsChild>
        <w:div w:id="61029433">
          <w:marLeft w:val="0"/>
          <w:marRight w:val="0"/>
          <w:marTop w:val="0"/>
          <w:marBottom w:val="0"/>
          <w:divBdr>
            <w:top w:val="none" w:sz="0" w:space="0" w:color="auto"/>
            <w:left w:val="none" w:sz="0" w:space="0" w:color="auto"/>
            <w:bottom w:val="none" w:sz="0" w:space="0" w:color="auto"/>
            <w:right w:val="none" w:sz="0" w:space="0" w:color="auto"/>
          </w:divBdr>
        </w:div>
        <w:div w:id="301422435">
          <w:marLeft w:val="0"/>
          <w:marRight w:val="0"/>
          <w:marTop w:val="0"/>
          <w:marBottom w:val="0"/>
          <w:divBdr>
            <w:top w:val="none" w:sz="0" w:space="0" w:color="auto"/>
            <w:left w:val="none" w:sz="0" w:space="0" w:color="auto"/>
            <w:bottom w:val="none" w:sz="0" w:space="0" w:color="auto"/>
            <w:right w:val="none" w:sz="0" w:space="0" w:color="auto"/>
          </w:divBdr>
        </w:div>
        <w:div w:id="547226974">
          <w:marLeft w:val="0"/>
          <w:marRight w:val="0"/>
          <w:marTop w:val="0"/>
          <w:marBottom w:val="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7AF3608ECEF9D14FAE3A27E8BF5416B2" ma:contentTypeVersion="13" ma:contentTypeDescription="Create a new document." ma:contentTypeScope="" ma:versionID="4f9d79d5a9da9c973cb82e189ccd41ff">
  <xsd:schema xmlns:xsd="http://www.w3.org/2001/XMLSchema" xmlns:xs="http://www.w3.org/2001/XMLSchema" xmlns:p="http://schemas.microsoft.com/office/2006/metadata/properties" xmlns:ns3="a6df7a13-6bbd-4395-9aa9-d8e4d90d823c" xmlns:ns4="1486347c-0321-4fc0-898f-2a8d04be8209" targetNamespace="http://schemas.microsoft.com/office/2006/metadata/properties" ma:root="true" ma:fieldsID="306a161a942e6ad1cfa59224dda3acb6" ns3:_="" ns4:_="">
    <xsd:import namespace="a6df7a13-6bbd-4395-9aa9-d8e4d90d823c"/>
    <xsd:import namespace="1486347c-0321-4fc0-898f-2a8d04be820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LengthInSeconds" minOccurs="0"/>
                <xsd:element ref="ns4:MediaServiceAutoTags" minOccurs="0"/>
                <xsd:element ref="ns4:MediaServiceGenerationTime" minOccurs="0"/>
                <xsd:element ref="ns4:MediaServiceEventHashCode" minOccurs="0"/>
                <xsd:element ref="ns4:MediaServiceOCR"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df7a13-6bbd-4395-9aa9-d8e4d90d823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86347c-0321-4fc0-898f-2a8d04be820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6B545-53EC-4DE3-A5A4-2181801FA32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CFD709-31B1-497D-AA54-874833352DA7}">
  <ds:schemaRefs>
    <ds:schemaRef ds:uri="http://schemas.openxmlformats.org/officeDocument/2006/bibliography"/>
  </ds:schemaRefs>
</ds:datastoreItem>
</file>

<file path=customXml/itemProps3.xml><?xml version="1.0" encoding="utf-8"?>
<ds:datastoreItem xmlns:ds="http://schemas.openxmlformats.org/officeDocument/2006/customXml" ds:itemID="{05F69B35-E3B9-41A0-9EB5-CBC66A0F2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df7a13-6bbd-4395-9aa9-d8e4d90d823c"/>
    <ds:schemaRef ds:uri="1486347c-0321-4fc0-898f-2a8d04be82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537AD42-FF2F-491B-A680-C2E137E5DE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697</TotalTime>
  <Pages>7</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IYAD ALFALUJAH</cp:lastModifiedBy>
  <cp:revision>40</cp:revision>
  <cp:lastPrinted>2016-02-23T16:51:00Z</cp:lastPrinted>
  <dcterms:created xsi:type="dcterms:W3CDTF">2022-08-12T21:57:00Z</dcterms:created>
  <dcterms:modified xsi:type="dcterms:W3CDTF">2022-09-30T21:59:00Z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0x0101007AF3608ECEF9D14FAE3A27E8BF5416B2</vt:lpwstr>
  </property>
</Properties>
</file>